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30AF3" w14:textId="77777777" w:rsidR="00617829" w:rsidRPr="00A91662" w:rsidRDefault="00E609FA">
      <w:pPr>
        <w:spacing w:after="60"/>
        <w:jc w:val="center"/>
        <w:rPr>
          <w:rFonts w:ascii="Times New Roman" w:hAnsi="Times New Roman" w:cs="Times New Roman"/>
        </w:rPr>
      </w:pPr>
      <w:r w:rsidRPr="00A91662">
        <w:rPr>
          <w:rFonts w:ascii="Times New Roman" w:hAnsi="Times New Roman" w:cs="Times New Roman"/>
          <w:b/>
          <w:bCs/>
        </w:rPr>
        <w:t>UMOWA NR ………………………</w:t>
      </w:r>
    </w:p>
    <w:p w14:paraId="13130AF5" w14:textId="6CBF9204" w:rsidR="00617829" w:rsidRPr="00A91662" w:rsidRDefault="00142C8C">
      <w:pPr>
        <w:spacing w:after="160" w:line="276" w:lineRule="auto"/>
        <w:jc w:val="both"/>
        <w:rPr>
          <w:rFonts w:ascii="Times New Roman" w:hAnsi="Times New Roman" w:cs="Times New Roman"/>
        </w:rPr>
      </w:pPr>
      <w:r w:rsidRPr="00A91662">
        <w:rPr>
          <w:rFonts w:ascii="Times New Roman" w:hAnsi="Times New Roman" w:cs="Times New Roman"/>
        </w:rPr>
        <w:t>zwana dalej „</w:t>
      </w:r>
      <w:r w:rsidRPr="00A91662">
        <w:rPr>
          <w:rFonts w:ascii="Times New Roman" w:hAnsi="Times New Roman" w:cs="Times New Roman"/>
          <w:b/>
          <w:bCs/>
        </w:rPr>
        <w:t>Umową</w:t>
      </w:r>
      <w:r w:rsidRPr="00A91662">
        <w:rPr>
          <w:rFonts w:ascii="Times New Roman" w:hAnsi="Times New Roman" w:cs="Times New Roman"/>
        </w:rPr>
        <w:t>”, zawarta w Warszawie pomiędzy</w:t>
      </w:r>
      <w:r w:rsidR="00E609FA" w:rsidRPr="00A91662">
        <w:rPr>
          <w:rFonts w:ascii="Times New Roman" w:hAnsi="Times New Roman" w:cs="Times New Roman"/>
        </w:rPr>
        <w:t>:</w:t>
      </w:r>
    </w:p>
    <w:p w14:paraId="2FB8DB8B" w14:textId="77777777" w:rsidR="00142C8C" w:rsidRPr="00A91662" w:rsidRDefault="00E609FA">
      <w:pPr>
        <w:spacing w:after="160" w:line="276" w:lineRule="auto"/>
        <w:jc w:val="both"/>
        <w:rPr>
          <w:rFonts w:ascii="Times New Roman" w:hAnsi="Times New Roman" w:cs="Times New Roman"/>
        </w:rPr>
      </w:pPr>
      <w:r w:rsidRPr="00A91662">
        <w:rPr>
          <w:rFonts w:ascii="Times New Roman" w:hAnsi="Times New Roman" w:cs="Times New Roman"/>
          <w:b/>
          <w:bCs/>
        </w:rPr>
        <w:t>Agencją Oceny Technologii Medycznych i Taryfikacji</w:t>
      </w:r>
      <w:r w:rsidRPr="00A91662">
        <w:rPr>
          <w:rFonts w:ascii="Times New Roman" w:hAnsi="Times New Roman" w:cs="Times New Roman"/>
        </w:rPr>
        <w:t xml:space="preserve"> z siedzibą w Warszawie, przy ul. Przeskok 2 (00-032 Warszawa), NIP: 525-23-47-183, REGON: 140278400, działającą na podstawie art. 31m ustawy z dnia 27 sierpnia 2004 r. o świadczeniach opieki zdrowotnej finansowanych ze środków publicznych (Dz. U. z 2024 r. poz. 146, z późn. zm.), </w:t>
      </w:r>
    </w:p>
    <w:p w14:paraId="13130AF6" w14:textId="0B83F5BD" w:rsidR="00617829" w:rsidRPr="00A91662" w:rsidRDefault="00E609FA">
      <w:pPr>
        <w:spacing w:after="160" w:line="276" w:lineRule="auto"/>
        <w:jc w:val="both"/>
        <w:rPr>
          <w:rFonts w:ascii="Times New Roman" w:hAnsi="Times New Roman" w:cs="Times New Roman"/>
        </w:rPr>
      </w:pPr>
      <w:r w:rsidRPr="00A91662">
        <w:rPr>
          <w:rFonts w:ascii="Times New Roman" w:hAnsi="Times New Roman" w:cs="Times New Roman"/>
        </w:rPr>
        <w:t>reprezentowaną przez: ……………………… – ……………………… działającego/ą na podstawie pełnomocnictwa stanowiącego Załącznik nr 7 do Umowy</w:t>
      </w:r>
      <w:r w:rsidR="000D7941">
        <w:rPr>
          <w:rFonts w:ascii="Times New Roman" w:hAnsi="Times New Roman" w:cs="Times New Roman"/>
        </w:rPr>
        <w:t xml:space="preserve"> [jeśli dotyczy]</w:t>
      </w:r>
      <w:r w:rsidRPr="00A91662">
        <w:rPr>
          <w:rFonts w:ascii="Times New Roman" w:hAnsi="Times New Roman" w:cs="Times New Roman"/>
        </w:rPr>
        <w:t>,</w:t>
      </w:r>
    </w:p>
    <w:p w14:paraId="13130AF7" w14:textId="77777777" w:rsidR="00617829" w:rsidRPr="00A91662" w:rsidRDefault="00E609FA">
      <w:pPr>
        <w:spacing w:after="160" w:line="276" w:lineRule="auto"/>
        <w:jc w:val="both"/>
        <w:rPr>
          <w:rFonts w:ascii="Times New Roman" w:hAnsi="Times New Roman" w:cs="Times New Roman"/>
        </w:rPr>
      </w:pPr>
      <w:r w:rsidRPr="00A91662">
        <w:rPr>
          <w:rFonts w:ascii="Times New Roman" w:hAnsi="Times New Roman" w:cs="Times New Roman"/>
        </w:rPr>
        <w:t>zwaną dalej „</w:t>
      </w:r>
      <w:r w:rsidRPr="00A91662">
        <w:rPr>
          <w:rFonts w:ascii="Times New Roman" w:hAnsi="Times New Roman" w:cs="Times New Roman"/>
          <w:b/>
          <w:bCs/>
        </w:rPr>
        <w:t>Zamawiającym</w:t>
      </w:r>
      <w:r w:rsidRPr="00A91662">
        <w:rPr>
          <w:rFonts w:ascii="Times New Roman" w:hAnsi="Times New Roman" w:cs="Times New Roman"/>
        </w:rPr>
        <w:t>” lub „</w:t>
      </w:r>
      <w:r w:rsidRPr="00A91662">
        <w:rPr>
          <w:rFonts w:ascii="Times New Roman" w:hAnsi="Times New Roman" w:cs="Times New Roman"/>
          <w:b/>
          <w:bCs/>
        </w:rPr>
        <w:t>Agencją</w:t>
      </w:r>
      <w:r w:rsidRPr="00A91662">
        <w:rPr>
          <w:rFonts w:ascii="Times New Roman" w:hAnsi="Times New Roman" w:cs="Times New Roman"/>
        </w:rPr>
        <w:t>”,</w:t>
      </w:r>
    </w:p>
    <w:p w14:paraId="13130AF8" w14:textId="77777777" w:rsidR="00617829" w:rsidRPr="00A91662" w:rsidRDefault="00E609FA">
      <w:pPr>
        <w:spacing w:after="160" w:line="276" w:lineRule="auto"/>
        <w:jc w:val="both"/>
        <w:rPr>
          <w:rFonts w:ascii="Times New Roman" w:hAnsi="Times New Roman" w:cs="Times New Roman"/>
        </w:rPr>
      </w:pPr>
      <w:r w:rsidRPr="00A91662">
        <w:rPr>
          <w:rFonts w:ascii="Times New Roman" w:hAnsi="Times New Roman" w:cs="Times New Roman"/>
        </w:rPr>
        <w:t>a</w:t>
      </w:r>
    </w:p>
    <w:p w14:paraId="2756F4CC" w14:textId="4A5E6597" w:rsidR="00142C8C" w:rsidRPr="00A91662" w:rsidRDefault="00142C8C">
      <w:pPr>
        <w:spacing w:after="160" w:line="276" w:lineRule="auto"/>
        <w:jc w:val="both"/>
        <w:rPr>
          <w:rFonts w:ascii="Times New Roman" w:hAnsi="Times New Roman" w:cs="Times New Roman"/>
        </w:rPr>
      </w:pPr>
      <w:r w:rsidRPr="00A91662">
        <w:rPr>
          <w:rFonts w:ascii="Times New Roman" w:hAnsi="Times New Roman" w:cs="Times New Roman"/>
        </w:rPr>
        <w:t>…………………………………………………………</w:t>
      </w:r>
    </w:p>
    <w:p w14:paraId="13130AF9" w14:textId="6C12A02D" w:rsidR="00617829" w:rsidRPr="00A91662" w:rsidRDefault="00866AD7">
      <w:pPr>
        <w:spacing w:after="160" w:line="276" w:lineRule="auto"/>
        <w:jc w:val="both"/>
        <w:rPr>
          <w:rFonts w:ascii="Times New Roman" w:hAnsi="Times New Roman" w:cs="Times New Roman"/>
        </w:rPr>
      </w:pPr>
      <w:r w:rsidRPr="00A91662">
        <w:rPr>
          <w:rFonts w:ascii="Times New Roman" w:hAnsi="Times New Roman" w:cs="Times New Roman"/>
        </w:rPr>
        <w:t xml:space="preserve">[jeśli dotyczy] </w:t>
      </w:r>
      <w:r w:rsidR="00142C8C" w:rsidRPr="00A91662">
        <w:rPr>
          <w:rFonts w:ascii="Times New Roman" w:hAnsi="Times New Roman" w:cs="Times New Roman"/>
        </w:rPr>
        <w:t>r</w:t>
      </w:r>
      <w:r w:rsidR="00E609FA" w:rsidRPr="00A91662">
        <w:rPr>
          <w:rFonts w:ascii="Times New Roman" w:hAnsi="Times New Roman" w:cs="Times New Roman"/>
        </w:rPr>
        <w:t>eprezentowan</w:t>
      </w:r>
      <w:r w:rsidR="00142C8C" w:rsidRPr="00A91662">
        <w:rPr>
          <w:rFonts w:ascii="Times New Roman" w:hAnsi="Times New Roman" w:cs="Times New Roman"/>
        </w:rPr>
        <w:t>ą/nym</w:t>
      </w:r>
      <w:r w:rsidR="00E609FA" w:rsidRPr="00A91662">
        <w:rPr>
          <w:rFonts w:ascii="Times New Roman" w:hAnsi="Times New Roman" w:cs="Times New Roman"/>
        </w:rPr>
        <w:t xml:space="preserve"> przez: ……………………… – ……………………… [jeśli dotyczy – na podstawie pełnomocnictwa stanowiącego Załącznik nr 8 do Umowy],</w:t>
      </w:r>
    </w:p>
    <w:p w14:paraId="13130AFA" w14:textId="465B80C2" w:rsidR="00617829" w:rsidRPr="00A91662" w:rsidRDefault="00866AD7">
      <w:pPr>
        <w:spacing w:after="160" w:line="276" w:lineRule="auto"/>
        <w:jc w:val="both"/>
        <w:rPr>
          <w:rFonts w:ascii="Times New Roman" w:hAnsi="Times New Roman" w:cs="Times New Roman"/>
        </w:rPr>
      </w:pPr>
      <w:r w:rsidRPr="00A91662">
        <w:rPr>
          <w:rFonts w:ascii="Times New Roman" w:hAnsi="Times New Roman" w:cs="Times New Roman"/>
        </w:rPr>
        <w:t>z</w:t>
      </w:r>
      <w:r w:rsidR="00E609FA" w:rsidRPr="00A91662">
        <w:rPr>
          <w:rFonts w:ascii="Times New Roman" w:hAnsi="Times New Roman" w:cs="Times New Roman"/>
        </w:rPr>
        <w:t>waną</w:t>
      </w:r>
      <w:r w:rsidRPr="00A91662">
        <w:rPr>
          <w:rFonts w:ascii="Times New Roman" w:hAnsi="Times New Roman" w:cs="Times New Roman"/>
        </w:rPr>
        <w:t>/nym</w:t>
      </w:r>
      <w:r w:rsidR="00E609FA" w:rsidRPr="00A91662">
        <w:rPr>
          <w:rFonts w:ascii="Times New Roman" w:hAnsi="Times New Roman" w:cs="Times New Roman"/>
        </w:rPr>
        <w:t xml:space="preserve"> dalej „</w:t>
      </w:r>
      <w:r w:rsidR="00E609FA" w:rsidRPr="00A91662">
        <w:rPr>
          <w:rFonts w:ascii="Times New Roman" w:hAnsi="Times New Roman" w:cs="Times New Roman"/>
          <w:b/>
          <w:bCs/>
        </w:rPr>
        <w:t>Wykonawcą</w:t>
      </w:r>
      <w:r w:rsidR="00E609FA" w:rsidRPr="00A91662">
        <w:rPr>
          <w:rFonts w:ascii="Times New Roman" w:hAnsi="Times New Roman" w:cs="Times New Roman"/>
        </w:rPr>
        <w:t>”,</w:t>
      </w:r>
    </w:p>
    <w:p w14:paraId="13130AFB" w14:textId="77777777" w:rsidR="00617829" w:rsidRPr="00A91662" w:rsidRDefault="00E609FA">
      <w:pPr>
        <w:spacing w:after="160" w:line="276" w:lineRule="auto"/>
        <w:jc w:val="both"/>
        <w:rPr>
          <w:rFonts w:ascii="Times New Roman" w:hAnsi="Times New Roman" w:cs="Times New Roman"/>
        </w:rPr>
      </w:pPr>
      <w:r w:rsidRPr="00A91662">
        <w:rPr>
          <w:rFonts w:ascii="Times New Roman" w:hAnsi="Times New Roman" w:cs="Times New Roman"/>
        </w:rPr>
        <w:t>zwanymi łącznie „</w:t>
      </w:r>
      <w:r w:rsidRPr="00A91662">
        <w:rPr>
          <w:rFonts w:ascii="Times New Roman" w:hAnsi="Times New Roman" w:cs="Times New Roman"/>
          <w:b/>
          <w:bCs/>
        </w:rPr>
        <w:t>Stronami</w:t>
      </w:r>
      <w:r w:rsidRPr="00A91662">
        <w:rPr>
          <w:rFonts w:ascii="Times New Roman" w:hAnsi="Times New Roman" w:cs="Times New Roman"/>
        </w:rPr>
        <w:t>”, a każda z osobna „</w:t>
      </w:r>
      <w:r w:rsidRPr="00A91662">
        <w:rPr>
          <w:rFonts w:ascii="Times New Roman" w:hAnsi="Times New Roman" w:cs="Times New Roman"/>
          <w:b/>
          <w:bCs/>
        </w:rPr>
        <w:t>Stroną</w:t>
      </w:r>
      <w:r w:rsidRPr="00A91662">
        <w:rPr>
          <w:rFonts w:ascii="Times New Roman" w:hAnsi="Times New Roman" w:cs="Times New Roman"/>
        </w:rPr>
        <w:t>”.</w:t>
      </w:r>
    </w:p>
    <w:p w14:paraId="666464B1" w14:textId="5720603D" w:rsidR="006C0854" w:rsidRPr="00A91662" w:rsidRDefault="00E609FA" w:rsidP="006C0854">
      <w:pPr>
        <w:spacing w:after="160" w:line="276" w:lineRule="auto"/>
        <w:jc w:val="both"/>
        <w:rPr>
          <w:rFonts w:ascii="Times New Roman" w:hAnsi="Times New Roman" w:cs="Times New Roman"/>
        </w:rPr>
      </w:pPr>
      <w:r w:rsidRPr="00A91662">
        <w:rPr>
          <w:rFonts w:ascii="Times New Roman" w:hAnsi="Times New Roman" w:cs="Times New Roman"/>
        </w:rPr>
        <w:t>Umowa została zawarta w wyniku postępowania prowadzonego w trybie zapytania ofertowego nr ……/2026 z dnia ……………………… 2026 r. (dalej: „Postępowanie”), z wyłączeniem stosowania ustawy z dnia 11 września 2019 r. – Prawo zamówień publicznych (Dz. U. z 2024 r. poz. 1320, z późn. zm.) na podstawie art. 2 ust. 1 pkt 1 tej ustawy (wartość zamówienia poniżej 130 000 zł netto), wniosek zakupowy nr ……………………… .</w:t>
      </w:r>
    </w:p>
    <w:p w14:paraId="13130AFF" w14:textId="1370B88B"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1. Definicje</w:t>
      </w:r>
    </w:p>
    <w:p w14:paraId="0DEA0672" w14:textId="2704E219" w:rsidR="0008313B" w:rsidRPr="00A91662" w:rsidRDefault="00E609FA" w:rsidP="004D0E70">
      <w:pPr>
        <w:spacing w:after="160" w:line="276" w:lineRule="auto"/>
        <w:jc w:val="both"/>
        <w:rPr>
          <w:rFonts w:ascii="Times New Roman" w:hAnsi="Times New Roman" w:cs="Times New Roman"/>
        </w:rPr>
      </w:pPr>
      <w:r w:rsidRPr="00A91662">
        <w:rPr>
          <w:rFonts w:ascii="Times New Roman" w:hAnsi="Times New Roman" w:cs="Times New Roman"/>
        </w:rPr>
        <w:t>Ilekroć w Umowie jest mowa o:</w:t>
      </w:r>
    </w:p>
    <w:p w14:paraId="1C33C6D8" w14:textId="499CFF8F" w:rsidR="004D0E70" w:rsidRPr="00A91662" w:rsidRDefault="004D0E70" w:rsidP="00544D96">
      <w:pPr>
        <w:pStyle w:val="Akapitzlist"/>
        <w:numPr>
          <w:ilvl w:val="0"/>
          <w:numId w:val="2"/>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 xml:space="preserve">Branżowych Przepisach Prawa – rozumie się przez to </w:t>
      </w:r>
      <w:r w:rsidR="00544D96" w:rsidRPr="00A91662">
        <w:rPr>
          <w:rFonts w:ascii="Times New Roman" w:hAnsi="Times New Roman" w:cs="Times New Roman"/>
        </w:rPr>
        <w:t>przepisy prawa powszechnie obowiązującego z zakresu oceny technologii medycznych, refundacji leków, środków spożywczych specjalnego przeznaczenia żywieniowego oraz wyrobów medycznych, a także taryfikacji świadczeń zdrowotnych, w szczególności: ustawę z dnia 27 sierpnia 2004 r. o świadczeniach opieki zdrowotnej finansowanych ze środków publicznych, ustawę z dnia 12 maja 2011 r. o refundacji leków, środków spożywczych specjalnego przeznaczenia żywieniowego oraz wyrobów medycznych, wraz z aktami wykonawczymi wydanymi na ich podstawie</w:t>
      </w:r>
      <w:r w:rsidR="000F4373">
        <w:rPr>
          <w:rFonts w:ascii="Times New Roman" w:hAnsi="Times New Roman" w:cs="Times New Roman"/>
        </w:rPr>
        <w:t>;</w:t>
      </w:r>
    </w:p>
    <w:p w14:paraId="588512C8" w14:textId="031D7590" w:rsidR="0008313B" w:rsidRPr="00A91662" w:rsidRDefault="00E609FA" w:rsidP="0008313B">
      <w:pPr>
        <w:pStyle w:val="Akapitzlist"/>
        <w:numPr>
          <w:ilvl w:val="0"/>
          <w:numId w:val="2"/>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System</w:t>
      </w:r>
      <w:r w:rsidR="009553F6" w:rsidRPr="00A91662">
        <w:rPr>
          <w:rFonts w:ascii="Times New Roman" w:hAnsi="Times New Roman" w:cs="Times New Roman"/>
        </w:rPr>
        <w:t>ie</w:t>
      </w:r>
      <w:r w:rsidRPr="00A91662">
        <w:rPr>
          <w:rFonts w:ascii="Times New Roman" w:hAnsi="Times New Roman" w:cs="Times New Roman"/>
        </w:rPr>
        <w:t xml:space="preserve"> – rozumie się przez to agenta AI do obsługi zapytań prawnych z zakresu </w:t>
      </w:r>
      <w:r w:rsidR="0008313B" w:rsidRPr="00A91662">
        <w:rPr>
          <w:rFonts w:ascii="Times New Roman" w:hAnsi="Times New Roman" w:cs="Times New Roman"/>
        </w:rPr>
        <w:t>B</w:t>
      </w:r>
      <w:r w:rsidRPr="00A91662">
        <w:rPr>
          <w:rFonts w:ascii="Times New Roman" w:hAnsi="Times New Roman" w:cs="Times New Roman"/>
        </w:rPr>
        <w:t xml:space="preserve">ranżowych </w:t>
      </w:r>
      <w:r w:rsidR="0008313B" w:rsidRPr="00A91662">
        <w:rPr>
          <w:rFonts w:ascii="Times New Roman" w:hAnsi="Times New Roman" w:cs="Times New Roman"/>
        </w:rPr>
        <w:t>P</w:t>
      </w:r>
      <w:r w:rsidRPr="00A91662">
        <w:rPr>
          <w:rFonts w:ascii="Times New Roman" w:hAnsi="Times New Roman" w:cs="Times New Roman"/>
        </w:rPr>
        <w:t xml:space="preserve">rzepisów </w:t>
      </w:r>
      <w:r w:rsidR="0008313B" w:rsidRPr="00A91662">
        <w:rPr>
          <w:rFonts w:ascii="Times New Roman" w:hAnsi="Times New Roman" w:cs="Times New Roman"/>
        </w:rPr>
        <w:t>P</w:t>
      </w:r>
      <w:r w:rsidRPr="00A91662">
        <w:rPr>
          <w:rFonts w:ascii="Times New Roman" w:hAnsi="Times New Roman" w:cs="Times New Roman"/>
        </w:rPr>
        <w:t>rawa (ocena technologii medycznych, refundacja leków i świadczeń zdrowotnych), budowany i wdrażany przez Wykonawcę w formule chmurowej zgodnie z OPZ;</w:t>
      </w:r>
    </w:p>
    <w:p w14:paraId="079C41CC" w14:textId="77777777" w:rsidR="0008313B" w:rsidRPr="00A91662" w:rsidRDefault="00E609FA" w:rsidP="0008313B">
      <w:pPr>
        <w:pStyle w:val="Akapitzlist"/>
        <w:numPr>
          <w:ilvl w:val="0"/>
          <w:numId w:val="2"/>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OPZ – rozumie się przez to Opis Przedmiotu Zamówienia stanowiący Załącznik nr 1 do Umowy;</w:t>
      </w:r>
    </w:p>
    <w:p w14:paraId="518DCA81" w14:textId="77777777" w:rsidR="0008313B" w:rsidRPr="00A91662" w:rsidRDefault="00E609FA" w:rsidP="0008313B">
      <w:pPr>
        <w:pStyle w:val="Akapitzlist"/>
        <w:numPr>
          <w:ilvl w:val="0"/>
          <w:numId w:val="2"/>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Etapie – rozumie się przez to jeden z etapów realizacji przedmiotu Umowy określonych w § 4 Umowy;</w:t>
      </w:r>
    </w:p>
    <w:p w14:paraId="592407DA" w14:textId="77777777" w:rsidR="0008313B" w:rsidRPr="00A91662" w:rsidRDefault="00E609FA" w:rsidP="0008313B">
      <w:pPr>
        <w:pStyle w:val="Akapitzlist"/>
        <w:numPr>
          <w:ilvl w:val="0"/>
          <w:numId w:val="2"/>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Sesji Roboczej – rozumie się przez to spotkanie robocze Stron poświęcone realizacji przedmiotu Umowy, odbywające się z udziałem co najmniej jednego pracownika działu IT oraz jednego prawnika Zamawiającego, z obowiązkowym udostępnieniem ekranu przez Wykonawcę;</w:t>
      </w:r>
    </w:p>
    <w:p w14:paraId="09A99CEE" w14:textId="77777777" w:rsidR="0008313B" w:rsidRPr="00A91662" w:rsidRDefault="00E609FA" w:rsidP="0008313B">
      <w:pPr>
        <w:pStyle w:val="Akapitzlist"/>
        <w:numPr>
          <w:ilvl w:val="0"/>
          <w:numId w:val="2"/>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Dzienniku Sesji – rozumie się przez to dokument sporządzany przez Wykonawcę po każdej Sesji Roboczej, o treści i w terminie określonych w § 7 ust. 4 Umowy;</w:t>
      </w:r>
    </w:p>
    <w:p w14:paraId="7B35548E" w14:textId="77777777" w:rsidR="0008313B" w:rsidRPr="00A91662" w:rsidRDefault="00E609FA" w:rsidP="0008313B">
      <w:pPr>
        <w:pStyle w:val="Akapitzlist"/>
        <w:numPr>
          <w:ilvl w:val="0"/>
          <w:numId w:val="2"/>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lastRenderedPageBreak/>
        <w:t>Dokumentacji Technicznej – rozumie się przez to zestaw dokumentów, o którym mowa w § 7 ust. 6 Umowy;</w:t>
      </w:r>
    </w:p>
    <w:p w14:paraId="7A317EE4" w14:textId="77777777" w:rsidR="0008313B" w:rsidRPr="00A91662" w:rsidRDefault="00E609FA" w:rsidP="0008313B">
      <w:pPr>
        <w:pStyle w:val="Akapitzlist"/>
        <w:numPr>
          <w:ilvl w:val="0"/>
          <w:numId w:val="2"/>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Teście Kompetencji – rozumie się przez to praktyczne zadanie techniczne, o którym mowa w § 7 ust. 8 Umowy, weryfikujące zdolność zespołu IT Zamawiającego do samodzielnej konfiguracji kolejnego agenta w architekturze Systemu;</w:t>
      </w:r>
    </w:p>
    <w:p w14:paraId="2E1ADC73" w14:textId="77777777" w:rsidR="0008313B" w:rsidRPr="00A91662" w:rsidRDefault="00E609FA" w:rsidP="0008313B">
      <w:pPr>
        <w:pStyle w:val="Akapitzlist"/>
        <w:numPr>
          <w:ilvl w:val="0"/>
          <w:numId w:val="2"/>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Protokole Odbioru – rozumie się przez to dokument potwierdzający odbiór danego Etapu lub odbiór końcowy przedmiotu Umowy, podpisywany przez obie Strony;</w:t>
      </w:r>
    </w:p>
    <w:p w14:paraId="13130B09" w14:textId="3C15DF0D" w:rsidR="00617829" w:rsidRPr="00A91662" w:rsidRDefault="00E609FA" w:rsidP="0008313B">
      <w:pPr>
        <w:pStyle w:val="Akapitzlist"/>
        <w:numPr>
          <w:ilvl w:val="0"/>
          <w:numId w:val="2"/>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Dniu Roboczym – rozumie się przez to dzień od poniedziałku do piątku, z wyłączeniem dni ustawowo wolnych od pracy w Rzeczypospolitej Polskiej.</w:t>
      </w:r>
    </w:p>
    <w:p w14:paraId="13130B0A"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2. Przedmiot Umowy</w:t>
      </w:r>
    </w:p>
    <w:p w14:paraId="104F6051" w14:textId="77777777" w:rsidR="00C536DA" w:rsidRPr="00A91662" w:rsidRDefault="00E609FA" w:rsidP="00C536DA">
      <w:pPr>
        <w:pStyle w:val="Akapitzlist"/>
        <w:numPr>
          <w:ilvl w:val="0"/>
          <w:numId w:val="4"/>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 xml:space="preserve">Wykonawca zobowiązuje się do budowy i wdrożenia jednego Systemu do obsługi zapytań prawnych z zakresu </w:t>
      </w:r>
      <w:r w:rsidR="0092433E" w:rsidRPr="00A91662">
        <w:rPr>
          <w:rFonts w:ascii="Times New Roman" w:hAnsi="Times New Roman" w:cs="Times New Roman"/>
        </w:rPr>
        <w:t>B</w:t>
      </w:r>
      <w:r w:rsidRPr="00A91662">
        <w:rPr>
          <w:rFonts w:ascii="Times New Roman" w:hAnsi="Times New Roman" w:cs="Times New Roman"/>
        </w:rPr>
        <w:t xml:space="preserve">ranżowych </w:t>
      </w:r>
      <w:r w:rsidR="0092433E" w:rsidRPr="00A91662">
        <w:rPr>
          <w:rFonts w:ascii="Times New Roman" w:hAnsi="Times New Roman" w:cs="Times New Roman"/>
        </w:rPr>
        <w:t>P</w:t>
      </w:r>
      <w:r w:rsidRPr="00A91662">
        <w:rPr>
          <w:rFonts w:ascii="Times New Roman" w:hAnsi="Times New Roman" w:cs="Times New Roman"/>
        </w:rPr>
        <w:t xml:space="preserve">rzepisów </w:t>
      </w:r>
      <w:r w:rsidR="0092433E" w:rsidRPr="00A91662">
        <w:rPr>
          <w:rFonts w:ascii="Times New Roman" w:hAnsi="Times New Roman" w:cs="Times New Roman"/>
        </w:rPr>
        <w:t>P</w:t>
      </w:r>
      <w:r w:rsidRPr="00A91662">
        <w:rPr>
          <w:rFonts w:ascii="Times New Roman" w:hAnsi="Times New Roman" w:cs="Times New Roman"/>
        </w:rPr>
        <w:t>rawa w formule chmurowej (Microsoft Azure lub równoważna platforma chmurowa z regionem przetwarzania danych w Unii Europejskiej), zgodnie z OPZ stanowiącym Załącznik nr 1 do Umowy oraz Ofertą Wykonawcy stanowiącą Załącznik nr 2 do Umowy.</w:t>
      </w:r>
    </w:p>
    <w:p w14:paraId="13130B0C" w14:textId="41A5CA51" w:rsidR="00617829" w:rsidRPr="00A91662" w:rsidRDefault="00E609FA" w:rsidP="00C536DA">
      <w:pPr>
        <w:pStyle w:val="Akapitzlist"/>
        <w:numPr>
          <w:ilvl w:val="0"/>
          <w:numId w:val="4"/>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W zakres przedmiotu Umowy wchodzi w szczególności:</w:t>
      </w:r>
    </w:p>
    <w:p w14:paraId="13130B0D"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analiza wstępna, projekt architektury Systemu i uzgodnienie kryteriów odbioru poszczególnych Etapów,</w:t>
      </w:r>
    </w:p>
    <w:p w14:paraId="13130B0E"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budowa, konfiguracja i wdrożenie Systemu w środowisku chmurowym,</w:t>
      </w:r>
    </w:p>
    <w:p w14:paraId="13130B0F"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konfiguracja środowiska chmurowego (grupa zasobów, model LLM, baza wektorowa, warstwa aplikacyjna),</w:t>
      </w:r>
    </w:p>
    <w:p w14:paraId="13130B10"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zasilenie bazy wiedzy Systemu korpusem dokumentów Zamawiającego (opinie prawne, akty prawne branżowe, wewnętrzne procedury),</w:t>
      </w:r>
    </w:p>
    <w:p w14:paraId="13130B11"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transfer wiedzy na rzecz zespołu IT Zamawiającego, na zasadach określonych w § 7 Umowy,</w:t>
      </w:r>
    </w:p>
    <w:p w14:paraId="593C9A6F" w14:textId="77777777" w:rsidR="007252B4" w:rsidRPr="00A91662" w:rsidRDefault="00E609FA" w:rsidP="007252B4">
      <w:pPr>
        <w:spacing w:after="100" w:line="276" w:lineRule="auto"/>
        <w:ind w:left="680" w:hanging="220"/>
        <w:jc w:val="both"/>
        <w:rPr>
          <w:rFonts w:ascii="Times New Roman" w:hAnsi="Times New Roman" w:cs="Times New Roman"/>
        </w:rPr>
      </w:pPr>
      <w:r w:rsidRPr="00A91662">
        <w:rPr>
          <w:rFonts w:ascii="Times New Roman" w:hAnsi="Times New Roman" w:cs="Times New Roman"/>
        </w:rPr>
        <w:t>– przeprowadzenie testów z udziałem użytkowników Zamawiającego oraz odbiorów poszczególnych Etapów i odbioru końcowego.</w:t>
      </w:r>
    </w:p>
    <w:p w14:paraId="7D8F0409" w14:textId="7C3BD74C" w:rsidR="007252B4" w:rsidRPr="00A91662" w:rsidRDefault="00E609FA" w:rsidP="007252B4">
      <w:pPr>
        <w:pStyle w:val="Akapitzlist"/>
        <w:numPr>
          <w:ilvl w:val="0"/>
          <w:numId w:val="4"/>
        </w:numPr>
        <w:spacing w:after="100" w:line="276" w:lineRule="auto"/>
        <w:jc w:val="both"/>
        <w:rPr>
          <w:rFonts w:ascii="Times New Roman" w:hAnsi="Times New Roman" w:cs="Times New Roman"/>
        </w:rPr>
      </w:pPr>
      <w:r w:rsidRPr="00A91662">
        <w:rPr>
          <w:rFonts w:ascii="Times New Roman" w:hAnsi="Times New Roman" w:cs="Times New Roman"/>
        </w:rPr>
        <w:t>Przedmiot Umowy nie obejmuje: zakupu sprzętu (w tym serwera GPU), płatnego wsparcia powdrożeniowego (SLA)</w:t>
      </w:r>
      <w:r w:rsidR="009B74A8" w:rsidRPr="00A91662">
        <w:rPr>
          <w:rFonts w:ascii="Times New Roman" w:hAnsi="Times New Roman" w:cs="Times New Roman"/>
        </w:rPr>
        <w:t xml:space="preserve"> – z zastrzeżeniem </w:t>
      </w:r>
      <w:r w:rsidR="002257DF" w:rsidRPr="00A91662">
        <w:rPr>
          <w:rFonts w:ascii="Times New Roman" w:hAnsi="Times New Roman" w:cs="Times New Roman"/>
        </w:rPr>
        <w:t xml:space="preserve">zadań związanych z usuwaniem wad i usterek </w:t>
      </w:r>
      <w:r w:rsidR="007B1460" w:rsidRPr="00A91662">
        <w:rPr>
          <w:rFonts w:ascii="Times New Roman" w:hAnsi="Times New Roman" w:cs="Times New Roman"/>
        </w:rPr>
        <w:t>w trybie określonym w §</w:t>
      </w:r>
      <w:r w:rsidR="002A02B7" w:rsidRPr="00A91662">
        <w:rPr>
          <w:rFonts w:ascii="Times New Roman" w:hAnsi="Times New Roman" w:cs="Times New Roman"/>
        </w:rPr>
        <w:t xml:space="preserve">4 ust. </w:t>
      </w:r>
      <w:r w:rsidR="00A211E2" w:rsidRPr="00A91662">
        <w:rPr>
          <w:rFonts w:ascii="Times New Roman" w:hAnsi="Times New Roman" w:cs="Times New Roman"/>
        </w:rPr>
        <w:t>5</w:t>
      </w:r>
      <w:r w:rsidR="00813EBC">
        <w:rPr>
          <w:rFonts w:ascii="Times New Roman" w:hAnsi="Times New Roman" w:cs="Times New Roman"/>
        </w:rPr>
        <w:t xml:space="preserve"> i §9</w:t>
      </w:r>
      <w:r w:rsidR="002A02B7" w:rsidRPr="00A91662">
        <w:rPr>
          <w:rFonts w:ascii="Times New Roman" w:hAnsi="Times New Roman" w:cs="Times New Roman"/>
        </w:rPr>
        <w:t xml:space="preserve"> Umowy</w:t>
      </w:r>
      <w:r w:rsidRPr="00A91662">
        <w:rPr>
          <w:rFonts w:ascii="Times New Roman" w:hAnsi="Times New Roman" w:cs="Times New Roman"/>
        </w:rPr>
        <w:t>, masowego OCR dokumentów, licencji na komercyjne bazy prawnicze (np. Lex, Legalis), ani budowy agentów AI z innych domen (w tym dotyczących wewnętrznych aktów normatywnych Zamawiającego lub prawa pracy/HR).</w:t>
      </w:r>
    </w:p>
    <w:p w14:paraId="427BC738" w14:textId="7BA92CD6" w:rsidR="007252B4" w:rsidRPr="00A91662" w:rsidRDefault="007252B4" w:rsidP="007252B4">
      <w:pPr>
        <w:pStyle w:val="Akapitzlist"/>
        <w:numPr>
          <w:ilvl w:val="0"/>
          <w:numId w:val="4"/>
        </w:numPr>
        <w:spacing w:after="100" w:line="276" w:lineRule="auto"/>
        <w:jc w:val="both"/>
        <w:rPr>
          <w:rFonts w:ascii="Times New Roman" w:hAnsi="Times New Roman" w:cs="Times New Roman"/>
        </w:rPr>
      </w:pPr>
      <w:r w:rsidRPr="00A91662">
        <w:rPr>
          <w:rFonts w:ascii="Times New Roman" w:hAnsi="Times New Roman" w:cs="Times New Roman"/>
        </w:rPr>
        <w:t xml:space="preserve">Strony zgodnie postanawiają, że </w:t>
      </w:r>
      <w:r w:rsidR="00E609FA" w:rsidRPr="00A91662">
        <w:rPr>
          <w:rFonts w:ascii="Times New Roman" w:hAnsi="Times New Roman" w:cs="Times New Roman"/>
        </w:rPr>
        <w:t>System musi spełniać wymagania funkcjonalne, techniczne oraz w zakresie bezpieczeństwa i ochrony danych osobowych określone w OPZ, obejmujące w szczególności: obowiązkowe wskazywanie podstawy prawnej i źródła każdej odpowiedzi (dokument, artykuł/paragraf/punkt, fragment tekstu), jednolitość odpowiedzi dla wszystkich użytkowników, generowanie odpowiedzi wyłącznie w oparciu o wskazaną bazę wiedzy (bez wykorzystania źródeł zewnętrznych), priorytetyzację źródeł wiedzy (w pierwszej kolejności stanowisko wewnętrzne Zamawiającego, w jego braku – przepis prawa), mechanizm eskalacji do prawnika w przypadku pytań niejednoznacznych lub przekraczających kompetencje Systemu, globalny rejestr korekt z kontrolą uprawnień, możliwość rozbudowy bazy wiedzy bez przebudowy Systemu, logowanie zapytań i odpowiedzi dla celów audytowych, działanie w języku polskim oraz obsługę co najmniej 10–15 jednoczesnych użytkowników spośród ok. 270 pracowników Zamawiającego.</w:t>
      </w:r>
    </w:p>
    <w:p w14:paraId="13130B15" w14:textId="453FFA8D" w:rsidR="00617829" w:rsidRPr="00A91662" w:rsidRDefault="00E609FA" w:rsidP="007252B4">
      <w:pPr>
        <w:pStyle w:val="Akapitzlist"/>
        <w:numPr>
          <w:ilvl w:val="0"/>
          <w:numId w:val="4"/>
        </w:numPr>
        <w:spacing w:after="100" w:line="276" w:lineRule="auto"/>
        <w:jc w:val="both"/>
        <w:rPr>
          <w:rFonts w:ascii="Times New Roman" w:hAnsi="Times New Roman" w:cs="Times New Roman"/>
        </w:rPr>
      </w:pPr>
      <w:r w:rsidRPr="00A91662">
        <w:rPr>
          <w:rFonts w:ascii="Times New Roman" w:hAnsi="Times New Roman" w:cs="Times New Roman"/>
        </w:rPr>
        <w:lastRenderedPageBreak/>
        <w:t>Wykonawca oświadcza, że posiada wiedzę, doświadczenie oraz zasoby techniczne i kadrowe niezbędne do prawidłowej realizacji przedmiotu Umowy.</w:t>
      </w:r>
    </w:p>
    <w:p w14:paraId="13130B16"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3. Zasady współpracy i komunikacji Stron</w:t>
      </w:r>
    </w:p>
    <w:p w14:paraId="4FE42084" w14:textId="77777777" w:rsidR="00322207" w:rsidRPr="00A91662" w:rsidRDefault="00E609FA" w:rsidP="00322207">
      <w:pPr>
        <w:pStyle w:val="Akapitzlist"/>
        <w:numPr>
          <w:ilvl w:val="0"/>
          <w:numId w:val="7"/>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Prace wdrożeniowe objęte przedmiotem Umowy prowadzone są przez Wykonawcę wyłącznie w formule Sesji Roboczych. Prowadzenie prac poza Sesjami Roboczymi, bez uprzedniej pisemnej zgody Zamawiającego, stanowi naruszenie Umowy podlegające karze umownej określonej w § 13 ust. 1 lit. c Umowy.</w:t>
      </w:r>
    </w:p>
    <w:p w14:paraId="1B8ECE0B" w14:textId="77777777" w:rsidR="00F14A50" w:rsidRPr="00A91662" w:rsidRDefault="00E609FA" w:rsidP="00F14A50">
      <w:pPr>
        <w:pStyle w:val="Akapitzlist"/>
        <w:numPr>
          <w:ilvl w:val="0"/>
          <w:numId w:val="7"/>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Osobą odpowiedzialną za koordynację realizacji Umowy oraz upoważnioną do podpisywania Protokołów Odbioru ze strony Zamawiającego jest: ……………………… (zakres prawny) oraz ……………………… (zakres organizacyjny), tel. ………………………, e-mail: ……………………… , lub osoby ich zastępujące.</w:t>
      </w:r>
    </w:p>
    <w:p w14:paraId="0D390058" w14:textId="77777777" w:rsidR="00F14A50" w:rsidRPr="00A91662" w:rsidRDefault="00E609FA" w:rsidP="00F14A50">
      <w:pPr>
        <w:pStyle w:val="Akapitzlist"/>
        <w:numPr>
          <w:ilvl w:val="0"/>
          <w:numId w:val="7"/>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Osobą upoważnioną do bieżącego kontaktu w sprawie realizacji Umowy oraz do reprezentowania Wykonawcy jest: ……………………… , tel. ………………………, e-mail: ……………………… , lub osoba go/ją zastępująca.</w:t>
      </w:r>
    </w:p>
    <w:p w14:paraId="39D683F6" w14:textId="04C59ED8" w:rsidR="00F14A50" w:rsidRPr="00A91662" w:rsidRDefault="00E609FA" w:rsidP="00F14A50">
      <w:pPr>
        <w:pStyle w:val="Akapitzlist"/>
        <w:numPr>
          <w:ilvl w:val="0"/>
          <w:numId w:val="7"/>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Przy wykonywaniu Umowy nie występuje stosunek podległości służbowej Wykonawcy ani osób, którymi posługuje się przy wykonaniu Umowy, wobec osób wskazanych w ust. 2. Osoby te mogą w toku realizacji Umowy zgłaszać Wykonawcy uwagi dotyczące sposobu realizacji, które Wykonawca zobowiązany jest uwzględnić.</w:t>
      </w:r>
      <w:r w:rsidR="00B4367A" w:rsidRPr="00A91662">
        <w:rPr>
          <w:rFonts w:ascii="Times New Roman" w:hAnsi="Times New Roman" w:cs="Times New Roman"/>
        </w:rPr>
        <w:t xml:space="preserve"> Zmiana osób wskazanych w ust. 2 i 3 niniejszego paragrafu nie wymaga zmiany umowy i może zostać dokonana jednostronnym oświadczeniem woli</w:t>
      </w:r>
      <w:r w:rsidR="000003DE" w:rsidRPr="00A91662">
        <w:rPr>
          <w:rFonts w:ascii="Times New Roman" w:hAnsi="Times New Roman" w:cs="Times New Roman"/>
        </w:rPr>
        <w:t xml:space="preserve">. </w:t>
      </w:r>
    </w:p>
    <w:p w14:paraId="7B92F005" w14:textId="77777777" w:rsidR="00A91662" w:rsidRPr="00A91662" w:rsidRDefault="00E609FA" w:rsidP="00A91662">
      <w:pPr>
        <w:pStyle w:val="Akapitzlist"/>
        <w:numPr>
          <w:ilvl w:val="0"/>
          <w:numId w:val="7"/>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Jeżeli Umowa nie stanowi inaczej, Strony porozumiewają się za pośrednictwem osób wskazanych w ust. 2 i 3, w formie dokumentowej (e-mail, notatka służbowa lub inny dokument umożliwiający odczytanie i archiwizację treści). Dla oświadczeń o istotnym znaczeniu dla Umowy (w tym: zmiana Umowy, odstąpienie od Umowy, zgoda na podwykonawstwo, zgoda na prace poza Sesją Roboczą) wymagana jest forma pisemna albo elektroniczna z kwalifikowanym podpisem elektronicznym, pod rygorem nieważności</w:t>
      </w:r>
      <w:r w:rsidR="00A91662" w:rsidRPr="00A91662">
        <w:rPr>
          <w:rFonts w:ascii="Times New Roman" w:hAnsi="Times New Roman" w:cs="Times New Roman"/>
        </w:rPr>
        <w:t>.</w:t>
      </w:r>
    </w:p>
    <w:p w14:paraId="04AE9E3B" w14:textId="667CCF10" w:rsidR="00A91662" w:rsidRPr="002021DC" w:rsidRDefault="000003DE" w:rsidP="00A91662">
      <w:pPr>
        <w:pStyle w:val="Akapitzlist"/>
        <w:numPr>
          <w:ilvl w:val="0"/>
          <w:numId w:val="7"/>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 xml:space="preserve">Wykonawca przy realizacji Umowy będzie posługiwał się zespołem </w:t>
      </w:r>
      <w:r w:rsidR="00617071" w:rsidRPr="00A91662">
        <w:rPr>
          <w:rFonts w:ascii="Times New Roman" w:hAnsi="Times New Roman" w:cs="Times New Roman"/>
        </w:rPr>
        <w:t>spełniającym wymogi opisane w</w:t>
      </w:r>
      <w:r w:rsidR="00566249" w:rsidRPr="00A91662">
        <w:rPr>
          <w:rFonts w:ascii="Times New Roman" w:hAnsi="Times New Roman" w:cs="Times New Roman"/>
        </w:rPr>
        <w:t> </w:t>
      </w:r>
      <w:r w:rsidR="00617071" w:rsidRPr="00A91662">
        <w:rPr>
          <w:rFonts w:ascii="Times New Roman" w:hAnsi="Times New Roman" w:cs="Times New Roman"/>
        </w:rPr>
        <w:t xml:space="preserve">OPZ stanowiącym Załącznik nr 1 a wyszczególnionym w </w:t>
      </w:r>
      <w:r w:rsidR="00F16EB4" w:rsidRPr="00A91662">
        <w:rPr>
          <w:rFonts w:ascii="Times New Roman" w:hAnsi="Times New Roman" w:cs="Times New Roman"/>
        </w:rPr>
        <w:t>Ofercie Wykonawca stanowiącej Załącznik nr 2</w:t>
      </w:r>
      <w:r w:rsidR="002021DC">
        <w:rPr>
          <w:rFonts w:ascii="Times New Roman" w:hAnsi="Times New Roman" w:cs="Times New Roman"/>
        </w:rPr>
        <w:t xml:space="preserve"> </w:t>
      </w:r>
      <w:r w:rsidR="00A91662" w:rsidRPr="00A91662">
        <w:rPr>
          <w:rFonts w:ascii="Times New Roman" w:eastAsia="Times New Roman" w:hAnsi="Times New Roman" w:cs="Times New Roman"/>
        </w:rPr>
        <w:t xml:space="preserve">i zapewnia, że kwalifikacje oraz doświadczenie tych osób są przez cały okres realizacji Umowy co najmniej takie, jak wskazane w Ofercie. </w:t>
      </w:r>
    </w:p>
    <w:p w14:paraId="49D0BEEB" w14:textId="577FF08C" w:rsidR="005245CB" w:rsidRPr="005245CB" w:rsidRDefault="00A91662" w:rsidP="00A91662">
      <w:pPr>
        <w:pStyle w:val="Akapitzlist"/>
        <w:numPr>
          <w:ilvl w:val="0"/>
          <w:numId w:val="7"/>
        </w:numPr>
        <w:tabs>
          <w:tab w:val="left" w:pos="340"/>
        </w:tabs>
        <w:spacing w:after="140" w:line="276" w:lineRule="auto"/>
        <w:jc w:val="both"/>
        <w:rPr>
          <w:rFonts w:ascii="Times New Roman" w:hAnsi="Times New Roman" w:cs="Times New Roman"/>
        </w:rPr>
      </w:pPr>
      <w:r w:rsidRPr="002021DC">
        <w:rPr>
          <w:rFonts w:ascii="Times New Roman" w:eastAsia="Times New Roman" w:hAnsi="Times New Roman" w:cs="Times New Roman"/>
        </w:rPr>
        <w:t>Zmiana którejkolwiek z osób wchodzących w skład Zespołu Wykonawcy</w:t>
      </w:r>
      <w:r w:rsidR="00E15478">
        <w:rPr>
          <w:rFonts w:ascii="Times New Roman" w:eastAsia="Times New Roman" w:hAnsi="Times New Roman" w:cs="Times New Roman"/>
        </w:rPr>
        <w:t xml:space="preserve"> </w:t>
      </w:r>
      <w:r w:rsidRPr="002021DC">
        <w:rPr>
          <w:rFonts w:ascii="Times New Roman" w:eastAsia="Times New Roman" w:hAnsi="Times New Roman" w:cs="Times New Roman"/>
        </w:rPr>
        <w:t xml:space="preserve">wymaga uprzedniej pisemnej zgody Zamawiającego i jest dopuszczalna wyłącznie z przyczyn obiektywnie uzasadnionych (w szczególności: ustanie stosunku prawnego łączącego tę osobę z Wykonawcą, długotrwała niezdolność do świadczenia usług, inne zdarzenia losowe). Wykonawca składa wniosek o zmianę wskazujący przyczynę oraz kwalifikacje osoby proponowanej w zastępstwie, potwierdzające spełnianie wymagań OPZ co najmniej równoważnych wymaganiom osoby zastępowanej. Zamawiający udziela albo odmawia zgody w terminie </w:t>
      </w:r>
      <w:r w:rsidR="005245CB">
        <w:rPr>
          <w:rFonts w:ascii="Times New Roman" w:eastAsia="Times New Roman" w:hAnsi="Times New Roman" w:cs="Times New Roman"/>
        </w:rPr>
        <w:t>3</w:t>
      </w:r>
      <w:r w:rsidRPr="002021DC">
        <w:rPr>
          <w:rFonts w:ascii="Times New Roman" w:eastAsia="Times New Roman" w:hAnsi="Times New Roman" w:cs="Times New Roman"/>
        </w:rPr>
        <w:t xml:space="preserve"> Dni Roboczych od otrzymania kompletnego wniosku; brak stanowiska w tym terminie nie jest równoznaczny z wyrażeniem zgody. </w:t>
      </w:r>
      <w:r w:rsidR="00E15478">
        <w:rPr>
          <w:rFonts w:ascii="Times New Roman" w:eastAsia="Times New Roman" w:hAnsi="Times New Roman" w:cs="Times New Roman"/>
        </w:rPr>
        <w:t xml:space="preserve">Zmiana członków Zespołu Wykonawcy w trybie opisanym w </w:t>
      </w:r>
      <w:r w:rsidR="002312E5">
        <w:rPr>
          <w:rFonts w:ascii="Times New Roman" w:eastAsia="Times New Roman" w:hAnsi="Times New Roman" w:cs="Times New Roman"/>
        </w:rPr>
        <w:t xml:space="preserve">niniejszym ustępie nie wymaga zmiany umowy. </w:t>
      </w:r>
    </w:p>
    <w:p w14:paraId="5CCB4F30" w14:textId="31DDB239" w:rsidR="00AE2CAA" w:rsidRPr="002312E5" w:rsidRDefault="00A91662" w:rsidP="002312E5">
      <w:pPr>
        <w:pStyle w:val="Akapitzlist"/>
        <w:numPr>
          <w:ilvl w:val="0"/>
          <w:numId w:val="7"/>
        </w:numPr>
        <w:tabs>
          <w:tab w:val="left" w:pos="340"/>
        </w:tabs>
        <w:spacing w:after="140" w:line="276" w:lineRule="auto"/>
        <w:jc w:val="both"/>
        <w:rPr>
          <w:rFonts w:ascii="Times New Roman" w:hAnsi="Times New Roman" w:cs="Times New Roman"/>
        </w:rPr>
      </w:pPr>
      <w:r w:rsidRPr="005245CB">
        <w:rPr>
          <w:rFonts w:ascii="Times New Roman" w:eastAsia="Times New Roman" w:hAnsi="Times New Roman" w:cs="Times New Roman"/>
        </w:rPr>
        <w:t xml:space="preserve">Zamawiającemu przysługuje ponadto prawo żądania odsunięcia od realizacji Umowy osoby rażąco lub uporczywie naruszającej obowiązki wynikające z Umowy — Wykonawca zobowiązany jest wówczas przedstawić osobę zastępującą, spełniającą wymagania OPZ, w terminie nie dłuższym niż </w:t>
      </w:r>
      <w:r w:rsidR="005245CB">
        <w:rPr>
          <w:rFonts w:ascii="Times New Roman" w:eastAsia="Times New Roman" w:hAnsi="Times New Roman" w:cs="Times New Roman"/>
        </w:rPr>
        <w:t>10</w:t>
      </w:r>
      <w:r w:rsidRPr="005245CB">
        <w:rPr>
          <w:rFonts w:ascii="Times New Roman" w:eastAsia="Times New Roman" w:hAnsi="Times New Roman" w:cs="Times New Roman"/>
        </w:rPr>
        <w:t xml:space="preserve"> Dni Roboczych od zgłoszenia żądania, bez wpływu na Termin Końcowy. </w:t>
      </w:r>
    </w:p>
    <w:p w14:paraId="13130B1C"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4. Harmonogram i etapy realizacji</w:t>
      </w:r>
    </w:p>
    <w:p w14:paraId="54A4223E" w14:textId="18DD890D" w:rsidR="00512376" w:rsidRPr="00A91662" w:rsidRDefault="00E609FA" w:rsidP="00512376">
      <w:pPr>
        <w:pStyle w:val="Akapitzlist"/>
        <w:numPr>
          <w:ilvl w:val="0"/>
          <w:numId w:val="9"/>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lastRenderedPageBreak/>
        <w:t>Wykonawca zrealizuje przedmiot Umowy w terminie 1</w:t>
      </w:r>
      <w:r w:rsidR="006405C2" w:rsidRPr="00A91662">
        <w:rPr>
          <w:rFonts w:ascii="Times New Roman" w:hAnsi="Times New Roman" w:cs="Times New Roman"/>
        </w:rPr>
        <w:t>7</w:t>
      </w:r>
      <w:r w:rsidRPr="00A91662">
        <w:rPr>
          <w:rFonts w:ascii="Times New Roman" w:hAnsi="Times New Roman" w:cs="Times New Roman"/>
        </w:rPr>
        <w:t xml:space="preserve"> tygodni od dnia zawarcia Umowy (dalej: „Termin Końcowy”)</w:t>
      </w:r>
      <w:r w:rsidR="00252756" w:rsidRPr="00A91662">
        <w:rPr>
          <w:rFonts w:ascii="Times New Roman" w:hAnsi="Times New Roman" w:cs="Times New Roman"/>
        </w:rPr>
        <w:t xml:space="preserve">, zgodnie z OPZ </w:t>
      </w:r>
    </w:p>
    <w:p w14:paraId="13130B1F" w14:textId="23F6F866" w:rsidR="00617829" w:rsidRPr="00A91662" w:rsidRDefault="00E609FA" w:rsidP="00512376">
      <w:pPr>
        <w:pStyle w:val="Akapitzlist"/>
        <w:numPr>
          <w:ilvl w:val="0"/>
          <w:numId w:val="9"/>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Realizacja przedmiotu Umowy przebiega w następujących Etapach:</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4600"/>
        <w:gridCol w:w="1600"/>
        <w:gridCol w:w="2600"/>
      </w:tblGrid>
      <w:tr w:rsidR="00617829" w:rsidRPr="00A91662" w14:paraId="13130B24" w14:textId="77777777">
        <w:trPr>
          <w:tblHeader/>
        </w:trPr>
        <w:tc>
          <w:tcPr>
            <w:tcW w:w="700" w:type="dxa"/>
            <w:shd w:val="clear" w:color="auto" w:fill="E7E6E6"/>
          </w:tcPr>
          <w:p w14:paraId="13130B20" w14:textId="77777777" w:rsidR="00617829" w:rsidRPr="00A91662" w:rsidRDefault="00E609FA">
            <w:pPr>
              <w:rPr>
                <w:rFonts w:ascii="Times New Roman" w:hAnsi="Times New Roman" w:cs="Times New Roman"/>
              </w:rPr>
            </w:pPr>
            <w:r w:rsidRPr="00A91662">
              <w:rPr>
                <w:rFonts w:ascii="Times New Roman" w:hAnsi="Times New Roman" w:cs="Times New Roman"/>
                <w:b/>
                <w:bCs/>
              </w:rPr>
              <w:t>Etap</w:t>
            </w:r>
          </w:p>
        </w:tc>
        <w:tc>
          <w:tcPr>
            <w:tcW w:w="4600" w:type="dxa"/>
            <w:shd w:val="clear" w:color="auto" w:fill="E7E6E6"/>
          </w:tcPr>
          <w:p w14:paraId="13130B21" w14:textId="77777777" w:rsidR="00617829" w:rsidRPr="00A91662" w:rsidRDefault="00E609FA">
            <w:pPr>
              <w:rPr>
                <w:rFonts w:ascii="Times New Roman" w:hAnsi="Times New Roman" w:cs="Times New Roman"/>
              </w:rPr>
            </w:pPr>
            <w:r w:rsidRPr="00A91662">
              <w:rPr>
                <w:rFonts w:ascii="Times New Roman" w:hAnsi="Times New Roman" w:cs="Times New Roman"/>
                <w:b/>
                <w:bCs/>
              </w:rPr>
              <w:t>Zakres</w:t>
            </w:r>
          </w:p>
        </w:tc>
        <w:tc>
          <w:tcPr>
            <w:tcW w:w="1600" w:type="dxa"/>
            <w:shd w:val="clear" w:color="auto" w:fill="E7E6E6"/>
          </w:tcPr>
          <w:p w14:paraId="13130B22" w14:textId="77777777" w:rsidR="00617829" w:rsidRPr="00A91662" w:rsidRDefault="00E609FA">
            <w:pPr>
              <w:rPr>
                <w:rFonts w:ascii="Times New Roman" w:hAnsi="Times New Roman" w:cs="Times New Roman"/>
              </w:rPr>
            </w:pPr>
            <w:r w:rsidRPr="00A91662">
              <w:rPr>
                <w:rFonts w:ascii="Times New Roman" w:hAnsi="Times New Roman" w:cs="Times New Roman"/>
                <w:b/>
                <w:bCs/>
              </w:rPr>
              <w:t>Termin</w:t>
            </w:r>
          </w:p>
        </w:tc>
        <w:tc>
          <w:tcPr>
            <w:tcW w:w="2600" w:type="dxa"/>
            <w:shd w:val="clear" w:color="auto" w:fill="E7E6E6"/>
          </w:tcPr>
          <w:p w14:paraId="13130B23" w14:textId="77777777" w:rsidR="00617829" w:rsidRPr="00A91662" w:rsidRDefault="00E609FA">
            <w:pPr>
              <w:rPr>
                <w:rFonts w:ascii="Times New Roman" w:hAnsi="Times New Roman" w:cs="Times New Roman"/>
              </w:rPr>
            </w:pPr>
            <w:r w:rsidRPr="00A91662">
              <w:rPr>
                <w:rFonts w:ascii="Times New Roman" w:hAnsi="Times New Roman" w:cs="Times New Roman"/>
                <w:b/>
                <w:bCs/>
              </w:rPr>
              <w:t>Odbiór</w:t>
            </w:r>
          </w:p>
        </w:tc>
      </w:tr>
      <w:tr w:rsidR="00F1087B" w:rsidRPr="00A91662" w14:paraId="13130B29" w14:textId="77777777">
        <w:tc>
          <w:tcPr>
            <w:tcW w:w="700" w:type="dxa"/>
          </w:tcPr>
          <w:p w14:paraId="13130B25"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I</w:t>
            </w:r>
          </w:p>
        </w:tc>
        <w:tc>
          <w:tcPr>
            <w:tcW w:w="4600" w:type="dxa"/>
          </w:tcPr>
          <w:p w14:paraId="13130B26"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Analiza wstępna: lista dokumentów źródłowych, pytania kontrolne, kryteria odbioru, plan integracji, konfiguracja środowiska chmurowego.</w:t>
            </w:r>
          </w:p>
        </w:tc>
        <w:tc>
          <w:tcPr>
            <w:tcW w:w="1600" w:type="dxa"/>
          </w:tcPr>
          <w:p w14:paraId="13130B27" w14:textId="66596126" w:rsidR="00F1087B" w:rsidRPr="00A91662" w:rsidRDefault="00F1087B" w:rsidP="00F1087B">
            <w:pPr>
              <w:rPr>
                <w:rFonts w:ascii="Times New Roman" w:hAnsi="Times New Roman" w:cs="Times New Roman"/>
              </w:rPr>
            </w:pPr>
            <w:r w:rsidRPr="00A91662">
              <w:rPr>
                <w:rFonts w:ascii="Times New Roman" w:hAnsi="Times New Roman" w:cs="Times New Roman"/>
              </w:rPr>
              <w:t>Tygodnie 1–2</w:t>
            </w:r>
          </w:p>
        </w:tc>
        <w:tc>
          <w:tcPr>
            <w:tcW w:w="2600" w:type="dxa"/>
          </w:tcPr>
          <w:p w14:paraId="13130B28"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Protokół analizy wstępnej (podpisany przez obie Strony)</w:t>
            </w:r>
          </w:p>
        </w:tc>
      </w:tr>
      <w:tr w:rsidR="00F1087B" w:rsidRPr="00A91662" w14:paraId="13130B2E" w14:textId="77777777">
        <w:tc>
          <w:tcPr>
            <w:tcW w:w="700" w:type="dxa"/>
          </w:tcPr>
          <w:p w14:paraId="13130B2A"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II</w:t>
            </w:r>
          </w:p>
        </w:tc>
        <w:tc>
          <w:tcPr>
            <w:tcW w:w="4600" w:type="dxa"/>
          </w:tcPr>
          <w:p w14:paraId="13130B2B"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Budowa i konfiguracja: warstwa serwerowa, interfejs, wczytanie korpusu dokumentów, wyszukiwanie z cytowaniem źródeł, rejestr korekt, logowanie.</w:t>
            </w:r>
          </w:p>
        </w:tc>
        <w:tc>
          <w:tcPr>
            <w:tcW w:w="1600" w:type="dxa"/>
          </w:tcPr>
          <w:p w14:paraId="13130B2C" w14:textId="6EAC35CB" w:rsidR="00F1087B" w:rsidRPr="00A91662" w:rsidRDefault="00F1087B" w:rsidP="00F1087B">
            <w:pPr>
              <w:rPr>
                <w:rFonts w:ascii="Times New Roman" w:hAnsi="Times New Roman" w:cs="Times New Roman"/>
              </w:rPr>
            </w:pPr>
            <w:r w:rsidRPr="00A91662">
              <w:rPr>
                <w:rFonts w:ascii="Times New Roman" w:hAnsi="Times New Roman" w:cs="Times New Roman"/>
              </w:rPr>
              <w:t>Tygodnie 3–10</w:t>
            </w:r>
          </w:p>
        </w:tc>
        <w:tc>
          <w:tcPr>
            <w:tcW w:w="2600" w:type="dxa"/>
          </w:tcPr>
          <w:p w14:paraId="13130B2D"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Protokół odbioru Etapu II (System gotowy do testów)</w:t>
            </w:r>
          </w:p>
        </w:tc>
      </w:tr>
      <w:tr w:rsidR="00F1087B" w:rsidRPr="00A91662" w14:paraId="13130B33" w14:textId="77777777">
        <w:tc>
          <w:tcPr>
            <w:tcW w:w="700" w:type="dxa"/>
          </w:tcPr>
          <w:p w14:paraId="13130B2F"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III</w:t>
            </w:r>
          </w:p>
        </w:tc>
        <w:tc>
          <w:tcPr>
            <w:tcW w:w="4600" w:type="dxa"/>
          </w:tcPr>
          <w:p w14:paraId="13130B30"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Testy z udziałem użytkowników Zamawiającego (5–10 osób, 2 tygodnie), poprawki, testy odbiorowe, odbiory jakościowe.</w:t>
            </w:r>
          </w:p>
        </w:tc>
        <w:tc>
          <w:tcPr>
            <w:tcW w:w="1600" w:type="dxa"/>
          </w:tcPr>
          <w:p w14:paraId="13130B31" w14:textId="7D1ECFD1" w:rsidR="00F1087B" w:rsidRPr="00A91662" w:rsidRDefault="00F1087B" w:rsidP="00F1087B">
            <w:pPr>
              <w:rPr>
                <w:rFonts w:ascii="Times New Roman" w:hAnsi="Times New Roman" w:cs="Times New Roman"/>
              </w:rPr>
            </w:pPr>
            <w:r w:rsidRPr="00A91662">
              <w:rPr>
                <w:rFonts w:ascii="Times New Roman" w:hAnsi="Times New Roman" w:cs="Times New Roman"/>
              </w:rPr>
              <w:t>Tygodnie 11–15</w:t>
            </w:r>
          </w:p>
        </w:tc>
        <w:tc>
          <w:tcPr>
            <w:tcW w:w="2600" w:type="dxa"/>
          </w:tcPr>
          <w:p w14:paraId="13130B32"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Protokół odbioru Etapu III (System zaakceptowany)</w:t>
            </w:r>
          </w:p>
        </w:tc>
      </w:tr>
      <w:tr w:rsidR="00F1087B" w:rsidRPr="00A91662" w14:paraId="13130B38" w14:textId="77777777">
        <w:tc>
          <w:tcPr>
            <w:tcW w:w="700" w:type="dxa"/>
          </w:tcPr>
          <w:p w14:paraId="13130B34"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IV</w:t>
            </w:r>
          </w:p>
        </w:tc>
        <w:tc>
          <w:tcPr>
            <w:tcW w:w="4600" w:type="dxa"/>
          </w:tcPr>
          <w:p w14:paraId="13130B35"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Transfer wiedzy: sesje szkoleniowe, Dokumentacja Techniczna, Test Kompetencji, odbiór końcowy.</w:t>
            </w:r>
          </w:p>
        </w:tc>
        <w:tc>
          <w:tcPr>
            <w:tcW w:w="1600" w:type="dxa"/>
          </w:tcPr>
          <w:p w14:paraId="13130B36" w14:textId="7AFC3913" w:rsidR="00F1087B" w:rsidRPr="00A91662" w:rsidRDefault="00F1087B" w:rsidP="00F1087B">
            <w:pPr>
              <w:rPr>
                <w:rFonts w:ascii="Times New Roman" w:hAnsi="Times New Roman" w:cs="Times New Roman"/>
              </w:rPr>
            </w:pPr>
            <w:r w:rsidRPr="00A91662">
              <w:rPr>
                <w:rFonts w:ascii="Times New Roman" w:hAnsi="Times New Roman" w:cs="Times New Roman"/>
              </w:rPr>
              <w:t>Tygodnie 15–17</w:t>
            </w:r>
          </w:p>
        </w:tc>
        <w:tc>
          <w:tcPr>
            <w:tcW w:w="2600" w:type="dxa"/>
          </w:tcPr>
          <w:p w14:paraId="13130B37" w14:textId="77777777" w:rsidR="00F1087B" w:rsidRPr="00A91662" w:rsidRDefault="00F1087B" w:rsidP="00F1087B">
            <w:pPr>
              <w:rPr>
                <w:rFonts w:ascii="Times New Roman" w:hAnsi="Times New Roman" w:cs="Times New Roman"/>
              </w:rPr>
            </w:pPr>
            <w:r w:rsidRPr="00A91662">
              <w:rPr>
                <w:rFonts w:ascii="Times New Roman" w:hAnsi="Times New Roman" w:cs="Times New Roman"/>
              </w:rPr>
              <w:t>Protokół odbioru końcowego (warunek: pozytywny wynik Testu Kompetencji)</w:t>
            </w:r>
          </w:p>
        </w:tc>
      </w:tr>
    </w:tbl>
    <w:p w14:paraId="13130B39" w14:textId="77777777" w:rsidR="00617829" w:rsidRPr="00A91662" w:rsidRDefault="00617829">
      <w:pPr>
        <w:spacing w:before="200"/>
        <w:rPr>
          <w:rFonts w:ascii="Times New Roman" w:hAnsi="Times New Roman" w:cs="Times New Roman"/>
        </w:rPr>
      </w:pPr>
    </w:p>
    <w:p w14:paraId="47F23A8C" w14:textId="77777777" w:rsidR="008807D5" w:rsidRPr="00A91662" w:rsidRDefault="00E609FA" w:rsidP="008807D5">
      <w:pPr>
        <w:pStyle w:val="Akapitzlist"/>
        <w:numPr>
          <w:ilvl w:val="0"/>
          <w:numId w:val="9"/>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Terminy realizacji poszczególnych Etapów mogą ulec zmianie za pisemną zgodą obu Stron, pod warunkiem zachowania Terminu Końcowego.</w:t>
      </w:r>
    </w:p>
    <w:p w14:paraId="3C23D5EB" w14:textId="0815AAA7" w:rsidR="008807D5" w:rsidRPr="00A91662" w:rsidRDefault="00E609FA" w:rsidP="008807D5">
      <w:pPr>
        <w:pStyle w:val="Akapitzlist"/>
        <w:numPr>
          <w:ilvl w:val="0"/>
          <w:numId w:val="9"/>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 xml:space="preserve">Odbiór każdego Etapu następuje na podstawie Protokołu Odbioru podpisywanego przez </w:t>
      </w:r>
      <w:r w:rsidR="00FE3FCC" w:rsidRPr="00A91662">
        <w:rPr>
          <w:rFonts w:ascii="Times New Roman" w:hAnsi="Times New Roman" w:cs="Times New Roman"/>
        </w:rPr>
        <w:t xml:space="preserve">osoby wskazane w </w:t>
      </w:r>
      <w:r w:rsidR="00FC7F95" w:rsidRPr="00A91662">
        <w:rPr>
          <w:rFonts w:ascii="Times New Roman" w:hAnsi="Times New Roman" w:cs="Times New Roman"/>
        </w:rPr>
        <w:t>§3 ust 2 i 3 Umowy</w:t>
      </w:r>
      <w:r w:rsidRPr="00A91662">
        <w:rPr>
          <w:rFonts w:ascii="Times New Roman" w:hAnsi="Times New Roman" w:cs="Times New Roman"/>
        </w:rPr>
        <w:t>.</w:t>
      </w:r>
    </w:p>
    <w:p w14:paraId="425CB903" w14:textId="3F0A1ACD" w:rsidR="00A211E2" w:rsidRPr="00813EBC" w:rsidRDefault="00E609FA" w:rsidP="00813EBC">
      <w:pPr>
        <w:pStyle w:val="Akapitzlist"/>
        <w:numPr>
          <w:ilvl w:val="0"/>
          <w:numId w:val="9"/>
        </w:numPr>
        <w:tabs>
          <w:tab w:val="left" w:pos="340"/>
        </w:tabs>
        <w:spacing w:after="140" w:line="276" w:lineRule="auto"/>
        <w:jc w:val="both"/>
        <w:rPr>
          <w:rFonts w:ascii="Times New Roman" w:hAnsi="Times New Roman" w:cs="Times New Roman"/>
        </w:rPr>
      </w:pPr>
      <w:r w:rsidRPr="00A91662">
        <w:rPr>
          <w:rFonts w:ascii="Times New Roman" w:hAnsi="Times New Roman" w:cs="Times New Roman"/>
        </w:rPr>
        <w:t xml:space="preserve">W przypadku zgłoszenia uwag do </w:t>
      </w:r>
      <w:r w:rsidR="00FC7F95" w:rsidRPr="00A91662">
        <w:rPr>
          <w:rFonts w:ascii="Times New Roman" w:hAnsi="Times New Roman" w:cs="Times New Roman"/>
        </w:rPr>
        <w:t xml:space="preserve">realizacji </w:t>
      </w:r>
      <w:r w:rsidRPr="00A91662">
        <w:rPr>
          <w:rFonts w:ascii="Times New Roman" w:hAnsi="Times New Roman" w:cs="Times New Roman"/>
        </w:rPr>
        <w:t>danego Etapu</w:t>
      </w:r>
      <w:r w:rsidR="00FC7F95" w:rsidRPr="00A91662">
        <w:rPr>
          <w:rFonts w:ascii="Times New Roman" w:hAnsi="Times New Roman" w:cs="Times New Roman"/>
        </w:rPr>
        <w:t xml:space="preserve"> jak również </w:t>
      </w:r>
      <w:r w:rsidR="001E4EA9" w:rsidRPr="00A91662">
        <w:rPr>
          <w:rFonts w:ascii="Times New Roman" w:hAnsi="Times New Roman" w:cs="Times New Roman"/>
        </w:rPr>
        <w:t>wad</w:t>
      </w:r>
      <w:r w:rsidRPr="00A91662">
        <w:rPr>
          <w:rFonts w:ascii="Times New Roman" w:hAnsi="Times New Roman" w:cs="Times New Roman"/>
        </w:rPr>
        <w:t>, Wykonawca zobowiązany jest usunąć wskazane wady lub uzupełnić braki w terminie uzgodnionym przez Strony, nie dłuższym niż 10 Dni Roboczych, chyba że charakter wady wymaga dłuższego terminu, co wymaga pisemnej zgody Zamawiającego.</w:t>
      </w:r>
    </w:p>
    <w:p w14:paraId="13130B3D"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5. Wynagrodzenie</w:t>
      </w:r>
    </w:p>
    <w:p w14:paraId="0A055CDC" w14:textId="77777777" w:rsidR="00113F59" w:rsidRDefault="00E609FA" w:rsidP="00113F59">
      <w:pPr>
        <w:pStyle w:val="Akapitzlist"/>
        <w:numPr>
          <w:ilvl w:val="0"/>
          <w:numId w:val="30"/>
        </w:numPr>
        <w:tabs>
          <w:tab w:val="left" w:pos="340"/>
        </w:tabs>
        <w:spacing w:after="140" w:line="276" w:lineRule="auto"/>
        <w:jc w:val="both"/>
        <w:rPr>
          <w:rFonts w:ascii="Times New Roman" w:hAnsi="Times New Roman" w:cs="Times New Roman"/>
        </w:rPr>
      </w:pPr>
      <w:r w:rsidRPr="00113F59">
        <w:rPr>
          <w:rFonts w:ascii="Times New Roman" w:hAnsi="Times New Roman" w:cs="Times New Roman"/>
        </w:rPr>
        <w:t xml:space="preserve">Za wykonanie całości przedmiotu Umowy Zamawiający zapłaci Wykonawcy wynagrodzenie ryczałtowe w kwocie </w:t>
      </w:r>
      <w:r w:rsidR="007A0524" w:rsidRPr="00113F59">
        <w:rPr>
          <w:rFonts w:ascii="Times New Roman" w:hAnsi="Times New Roman" w:cs="Times New Roman"/>
        </w:rPr>
        <w:t xml:space="preserve">maksymalnej </w:t>
      </w:r>
      <w:r w:rsidRPr="00113F59">
        <w:rPr>
          <w:rFonts w:ascii="Times New Roman" w:hAnsi="Times New Roman" w:cs="Times New Roman"/>
        </w:rPr>
        <w:t>……………………… zł netto (słownie: ………………………), tj. ……………………… zł brutto (słownie: ………………………), w tym podatek VAT według stawki 23%.</w:t>
      </w:r>
    </w:p>
    <w:p w14:paraId="7531CD0A" w14:textId="77777777" w:rsidR="00113F59" w:rsidRDefault="00E609FA" w:rsidP="00113F59">
      <w:pPr>
        <w:pStyle w:val="Akapitzlist"/>
        <w:numPr>
          <w:ilvl w:val="0"/>
          <w:numId w:val="30"/>
        </w:numPr>
        <w:tabs>
          <w:tab w:val="left" w:pos="340"/>
        </w:tabs>
        <w:spacing w:after="140" w:line="276" w:lineRule="auto"/>
        <w:jc w:val="both"/>
        <w:rPr>
          <w:rFonts w:ascii="Times New Roman" w:hAnsi="Times New Roman" w:cs="Times New Roman"/>
        </w:rPr>
      </w:pPr>
      <w:r w:rsidRPr="00113F59">
        <w:rPr>
          <w:rFonts w:ascii="Times New Roman" w:hAnsi="Times New Roman" w:cs="Times New Roman"/>
        </w:rPr>
        <w:t>Wynagrodzenie, o którym mowa w ust. 1</w:t>
      </w:r>
      <w:r w:rsidR="007A0524" w:rsidRPr="00113F59">
        <w:rPr>
          <w:rFonts w:ascii="Times New Roman" w:hAnsi="Times New Roman" w:cs="Times New Roman"/>
        </w:rPr>
        <w:t xml:space="preserve"> </w:t>
      </w:r>
      <w:r w:rsidR="00AF66EF" w:rsidRPr="00113F59">
        <w:rPr>
          <w:rFonts w:ascii="Times New Roman" w:hAnsi="Times New Roman" w:cs="Times New Roman"/>
        </w:rPr>
        <w:t xml:space="preserve">nie może przekroczyć kwoty 81 300,81 zł netto (100 000,00 zł brutto) i </w:t>
      </w:r>
      <w:r w:rsidRPr="00113F59">
        <w:rPr>
          <w:rFonts w:ascii="Times New Roman" w:hAnsi="Times New Roman" w:cs="Times New Roman"/>
        </w:rPr>
        <w:t>obejmuje wszystkie koszty Wykonawcy związane z realizacją przedmiotu Umowy, w tym koszty pracy, dojazdów, materiałów, opracowania dokumentacji oraz przeprowadzenia szkoleń</w:t>
      </w:r>
      <w:r w:rsidR="00C34E1C" w:rsidRPr="00113F59">
        <w:rPr>
          <w:rFonts w:ascii="Times New Roman" w:hAnsi="Times New Roman" w:cs="Times New Roman"/>
        </w:rPr>
        <w:t xml:space="preserve"> jak również koszty związane z </w:t>
      </w:r>
      <w:r w:rsidR="00113B9B" w:rsidRPr="00113F59">
        <w:rPr>
          <w:rFonts w:ascii="Times New Roman" w:hAnsi="Times New Roman" w:cs="Times New Roman"/>
        </w:rPr>
        <w:t>przeniesieniem praw autorskich</w:t>
      </w:r>
      <w:r w:rsidRPr="00113F59">
        <w:rPr>
          <w:rFonts w:ascii="Times New Roman" w:hAnsi="Times New Roman" w:cs="Times New Roman"/>
        </w:rPr>
        <w:t>.</w:t>
      </w:r>
    </w:p>
    <w:p w14:paraId="1C431E30" w14:textId="77777777" w:rsidR="00113F59" w:rsidRDefault="00E609FA" w:rsidP="00113F59">
      <w:pPr>
        <w:pStyle w:val="Akapitzlist"/>
        <w:numPr>
          <w:ilvl w:val="0"/>
          <w:numId w:val="30"/>
        </w:numPr>
        <w:tabs>
          <w:tab w:val="left" w:pos="340"/>
        </w:tabs>
        <w:spacing w:after="140" w:line="276" w:lineRule="auto"/>
        <w:jc w:val="both"/>
        <w:rPr>
          <w:rFonts w:ascii="Times New Roman" w:hAnsi="Times New Roman" w:cs="Times New Roman"/>
        </w:rPr>
      </w:pPr>
      <w:r w:rsidRPr="00113F59">
        <w:rPr>
          <w:rFonts w:ascii="Times New Roman" w:hAnsi="Times New Roman" w:cs="Times New Roman"/>
        </w:rPr>
        <w:t>Wynagrodzenie, o którym mowa w ust. 1, ma charakter ryczałtowy w rozumieniu art. 632 Kodeksu cywilnego. Wykonawca nie może żądać podwyższenia wynagrodzenia, choćby w chwili zawarcia Umowy nie można było przewidzieć rozmiaru lub kosztów prac.</w:t>
      </w:r>
    </w:p>
    <w:p w14:paraId="4CCCC9EF" w14:textId="77777777" w:rsidR="00113F59" w:rsidRDefault="00E609FA" w:rsidP="00113F59">
      <w:pPr>
        <w:pStyle w:val="Akapitzlist"/>
        <w:numPr>
          <w:ilvl w:val="0"/>
          <w:numId w:val="30"/>
        </w:numPr>
        <w:tabs>
          <w:tab w:val="left" w:pos="340"/>
        </w:tabs>
        <w:spacing w:after="140" w:line="276" w:lineRule="auto"/>
        <w:jc w:val="both"/>
        <w:rPr>
          <w:rFonts w:ascii="Times New Roman" w:hAnsi="Times New Roman" w:cs="Times New Roman"/>
        </w:rPr>
      </w:pPr>
      <w:r w:rsidRPr="00113F59">
        <w:rPr>
          <w:rFonts w:ascii="Times New Roman" w:hAnsi="Times New Roman" w:cs="Times New Roman"/>
        </w:rPr>
        <w:t>Wynagrodzenie, o którym mowa w ust. 1, nie obejmuje kosztów eksploatacji usług chmurowych (infrastruktura, zużycie tokenów modelu LLM), które Zamawiający ponosi bezpośrednio na podstawie faktycznego zużycia usług dostawcy chmury, na zasadach rozliczeń tego dostawcy. Wykonawca wskaże Zamawiającemu optymalny plan usług chmurowych oraz udzieli pomocy przy konfiguracji rozliczeń, w ramach wynagrodzenia, o którym mowa w ust. 1.</w:t>
      </w:r>
    </w:p>
    <w:p w14:paraId="13130B42" w14:textId="1E94C817" w:rsidR="00617829" w:rsidRPr="00113F59" w:rsidRDefault="00E609FA" w:rsidP="00113F59">
      <w:pPr>
        <w:pStyle w:val="Akapitzlist"/>
        <w:numPr>
          <w:ilvl w:val="0"/>
          <w:numId w:val="30"/>
        </w:numPr>
        <w:tabs>
          <w:tab w:val="left" w:pos="340"/>
        </w:tabs>
        <w:spacing w:after="140" w:line="276" w:lineRule="auto"/>
        <w:jc w:val="both"/>
        <w:rPr>
          <w:rFonts w:ascii="Times New Roman" w:hAnsi="Times New Roman" w:cs="Times New Roman"/>
        </w:rPr>
      </w:pPr>
      <w:r w:rsidRPr="00113F59">
        <w:rPr>
          <w:rFonts w:ascii="Times New Roman" w:hAnsi="Times New Roman" w:cs="Times New Roman"/>
        </w:rPr>
        <w:t>Wszelkie koszty związane z wykonaniem Umowy, niewymienione wprost w ust. 4, obciążają Wykonawcę i są wliczone w wynagrodzenie, o którym mowa w ust. 1.</w:t>
      </w:r>
    </w:p>
    <w:p w14:paraId="13130B43"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lastRenderedPageBreak/>
        <w:t>§ 6. Warunki płatności</w:t>
      </w:r>
    </w:p>
    <w:p w14:paraId="13130B44" w14:textId="505F5513" w:rsidR="00617829" w:rsidRPr="003F6628" w:rsidRDefault="00E609FA" w:rsidP="003F6628">
      <w:pPr>
        <w:pStyle w:val="Akapitzlist"/>
        <w:numPr>
          <w:ilvl w:val="0"/>
          <w:numId w:val="13"/>
        </w:numPr>
        <w:tabs>
          <w:tab w:val="left" w:pos="340"/>
        </w:tabs>
        <w:spacing w:after="140" w:line="276" w:lineRule="auto"/>
        <w:jc w:val="both"/>
        <w:rPr>
          <w:rFonts w:ascii="Times New Roman" w:hAnsi="Times New Roman" w:cs="Times New Roman"/>
        </w:rPr>
      </w:pPr>
      <w:r w:rsidRPr="003F6628">
        <w:rPr>
          <w:rFonts w:ascii="Times New Roman" w:hAnsi="Times New Roman" w:cs="Times New Roman"/>
        </w:rPr>
        <w:t>Wynagrodzenie płatne jest w częściach, każdorazowo po podpisaniu przez obie Strony Protokołu Odbioru danego Etapu, zgodnie z następującym harmonogramem:</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1900"/>
        <w:gridCol w:w="4400"/>
      </w:tblGrid>
      <w:tr w:rsidR="00617829" w:rsidRPr="00A91662" w14:paraId="13130B48" w14:textId="77777777">
        <w:trPr>
          <w:tblHeader/>
        </w:trPr>
        <w:tc>
          <w:tcPr>
            <w:tcW w:w="3200" w:type="dxa"/>
            <w:shd w:val="clear" w:color="auto" w:fill="E7E6E6"/>
          </w:tcPr>
          <w:p w14:paraId="13130B45" w14:textId="77777777" w:rsidR="00617829" w:rsidRPr="00A91662" w:rsidRDefault="00E609FA">
            <w:pPr>
              <w:rPr>
                <w:rFonts w:ascii="Times New Roman" w:hAnsi="Times New Roman" w:cs="Times New Roman"/>
              </w:rPr>
            </w:pPr>
            <w:r w:rsidRPr="00A91662">
              <w:rPr>
                <w:rFonts w:ascii="Times New Roman" w:hAnsi="Times New Roman" w:cs="Times New Roman"/>
                <w:b/>
                <w:bCs/>
              </w:rPr>
              <w:t>Etap</w:t>
            </w:r>
          </w:p>
        </w:tc>
        <w:tc>
          <w:tcPr>
            <w:tcW w:w="1900" w:type="dxa"/>
            <w:shd w:val="clear" w:color="auto" w:fill="E7E6E6"/>
          </w:tcPr>
          <w:p w14:paraId="13130B46" w14:textId="77777777" w:rsidR="00617829" w:rsidRPr="00A91662" w:rsidRDefault="00E609FA">
            <w:pPr>
              <w:rPr>
                <w:rFonts w:ascii="Times New Roman" w:hAnsi="Times New Roman" w:cs="Times New Roman"/>
              </w:rPr>
            </w:pPr>
            <w:r w:rsidRPr="00A91662">
              <w:rPr>
                <w:rFonts w:ascii="Times New Roman" w:hAnsi="Times New Roman" w:cs="Times New Roman"/>
                <w:b/>
                <w:bCs/>
              </w:rPr>
              <w:t>% wynagrodzenia</w:t>
            </w:r>
          </w:p>
        </w:tc>
        <w:tc>
          <w:tcPr>
            <w:tcW w:w="4400" w:type="dxa"/>
            <w:shd w:val="clear" w:color="auto" w:fill="E7E6E6"/>
          </w:tcPr>
          <w:p w14:paraId="13130B47" w14:textId="77777777" w:rsidR="00617829" w:rsidRPr="00A91662" w:rsidRDefault="00E609FA">
            <w:pPr>
              <w:rPr>
                <w:rFonts w:ascii="Times New Roman" w:hAnsi="Times New Roman" w:cs="Times New Roman"/>
              </w:rPr>
            </w:pPr>
            <w:r w:rsidRPr="00A91662">
              <w:rPr>
                <w:rFonts w:ascii="Times New Roman" w:hAnsi="Times New Roman" w:cs="Times New Roman"/>
                <w:b/>
                <w:bCs/>
              </w:rPr>
              <w:t>Podstawa płatności</w:t>
            </w:r>
          </w:p>
        </w:tc>
      </w:tr>
      <w:tr w:rsidR="00617829" w:rsidRPr="00A91662" w14:paraId="13130B4C" w14:textId="77777777">
        <w:tc>
          <w:tcPr>
            <w:tcW w:w="3200" w:type="dxa"/>
          </w:tcPr>
          <w:p w14:paraId="13130B49" w14:textId="77777777" w:rsidR="00617829" w:rsidRPr="00A91662" w:rsidRDefault="00E609FA">
            <w:pPr>
              <w:rPr>
                <w:rFonts w:ascii="Times New Roman" w:hAnsi="Times New Roman" w:cs="Times New Roman"/>
              </w:rPr>
            </w:pPr>
            <w:r w:rsidRPr="00A91662">
              <w:rPr>
                <w:rFonts w:ascii="Times New Roman" w:hAnsi="Times New Roman" w:cs="Times New Roman"/>
              </w:rPr>
              <w:t>Etap I (analiza)</w:t>
            </w:r>
          </w:p>
        </w:tc>
        <w:tc>
          <w:tcPr>
            <w:tcW w:w="1900" w:type="dxa"/>
          </w:tcPr>
          <w:p w14:paraId="13130B4A" w14:textId="77777777" w:rsidR="00617829" w:rsidRPr="00A91662" w:rsidRDefault="00E609FA">
            <w:pPr>
              <w:rPr>
                <w:rFonts w:ascii="Times New Roman" w:hAnsi="Times New Roman" w:cs="Times New Roman"/>
              </w:rPr>
            </w:pPr>
            <w:r w:rsidRPr="00A91662">
              <w:rPr>
                <w:rFonts w:ascii="Times New Roman" w:hAnsi="Times New Roman" w:cs="Times New Roman"/>
              </w:rPr>
              <w:t>10%</w:t>
            </w:r>
          </w:p>
        </w:tc>
        <w:tc>
          <w:tcPr>
            <w:tcW w:w="4400" w:type="dxa"/>
          </w:tcPr>
          <w:p w14:paraId="13130B4B" w14:textId="77777777" w:rsidR="00617829" w:rsidRPr="00A91662" w:rsidRDefault="00E609FA">
            <w:pPr>
              <w:rPr>
                <w:rFonts w:ascii="Times New Roman" w:hAnsi="Times New Roman" w:cs="Times New Roman"/>
              </w:rPr>
            </w:pPr>
            <w:r w:rsidRPr="00A91662">
              <w:rPr>
                <w:rFonts w:ascii="Times New Roman" w:hAnsi="Times New Roman" w:cs="Times New Roman"/>
              </w:rPr>
              <w:t>Podpisanie Protokołu analizy wstępnej</w:t>
            </w:r>
          </w:p>
        </w:tc>
      </w:tr>
      <w:tr w:rsidR="00617829" w:rsidRPr="00A91662" w14:paraId="13130B50" w14:textId="77777777">
        <w:tc>
          <w:tcPr>
            <w:tcW w:w="3200" w:type="dxa"/>
          </w:tcPr>
          <w:p w14:paraId="13130B4D" w14:textId="77777777" w:rsidR="00617829" w:rsidRPr="00A91662" w:rsidRDefault="00E609FA">
            <w:pPr>
              <w:rPr>
                <w:rFonts w:ascii="Times New Roman" w:hAnsi="Times New Roman" w:cs="Times New Roman"/>
              </w:rPr>
            </w:pPr>
            <w:r w:rsidRPr="00A91662">
              <w:rPr>
                <w:rFonts w:ascii="Times New Roman" w:hAnsi="Times New Roman" w:cs="Times New Roman"/>
              </w:rPr>
              <w:t>Etap II (budowa)</w:t>
            </w:r>
          </w:p>
        </w:tc>
        <w:tc>
          <w:tcPr>
            <w:tcW w:w="1900" w:type="dxa"/>
          </w:tcPr>
          <w:p w14:paraId="13130B4E" w14:textId="77777777" w:rsidR="00617829" w:rsidRPr="00A91662" w:rsidRDefault="00E609FA">
            <w:pPr>
              <w:rPr>
                <w:rFonts w:ascii="Times New Roman" w:hAnsi="Times New Roman" w:cs="Times New Roman"/>
              </w:rPr>
            </w:pPr>
            <w:r w:rsidRPr="00A91662">
              <w:rPr>
                <w:rFonts w:ascii="Times New Roman" w:hAnsi="Times New Roman" w:cs="Times New Roman"/>
              </w:rPr>
              <w:t>40%</w:t>
            </w:r>
          </w:p>
        </w:tc>
        <w:tc>
          <w:tcPr>
            <w:tcW w:w="4400" w:type="dxa"/>
          </w:tcPr>
          <w:p w14:paraId="13130B4F" w14:textId="77777777" w:rsidR="00617829" w:rsidRPr="00A91662" w:rsidRDefault="00E609FA">
            <w:pPr>
              <w:rPr>
                <w:rFonts w:ascii="Times New Roman" w:hAnsi="Times New Roman" w:cs="Times New Roman"/>
              </w:rPr>
            </w:pPr>
            <w:r w:rsidRPr="00A91662">
              <w:rPr>
                <w:rFonts w:ascii="Times New Roman" w:hAnsi="Times New Roman" w:cs="Times New Roman"/>
              </w:rPr>
              <w:t>Podpisanie Protokołu odbioru Etapu II</w:t>
            </w:r>
          </w:p>
        </w:tc>
      </w:tr>
      <w:tr w:rsidR="00617829" w:rsidRPr="00A91662" w14:paraId="13130B54" w14:textId="77777777">
        <w:tc>
          <w:tcPr>
            <w:tcW w:w="3200" w:type="dxa"/>
          </w:tcPr>
          <w:p w14:paraId="13130B51" w14:textId="77777777" w:rsidR="00617829" w:rsidRPr="00A91662" w:rsidRDefault="00E609FA">
            <w:pPr>
              <w:rPr>
                <w:rFonts w:ascii="Times New Roman" w:hAnsi="Times New Roman" w:cs="Times New Roman"/>
              </w:rPr>
            </w:pPr>
            <w:r w:rsidRPr="00A91662">
              <w:rPr>
                <w:rFonts w:ascii="Times New Roman" w:hAnsi="Times New Roman" w:cs="Times New Roman"/>
              </w:rPr>
              <w:t>Etap III (testy i odbiory)</w:t>
            </w:r>
          </w:p>
        </w:tc>
        <w:tc>
          <w:tcPr>
            <w:tcW w:w="1900" w:type="dxa"/>
          </w:tcPr>
          <w:p w14:paraId="13130B52" w14:textId="77777777" w:rsidR="00617829" w:rsidRPr="00A91662" w:rsidRDefault="00E609FA">
            <w:pPr>
              <w:rPr>
                <w:rFonts w:ascii="Times New Roman" w:hAnsi="Times New Roman" w:cs="Times New Roman"/>
              </w:rPr>
            </w:pPr>
            <w:r w:rsidRPr="00A91662">
              <w:rPr>
                <w:rFonts w:ascii="Times New Roman" w:hAnsi="Times New Roman" w:cs="Times New Roman"/>
              </w:rPr>
              <w:t>30%</w:t>
            </w:r>
          </w:p>
        </w:tc>
        <w:tc>
          <w:tcPr>
            <w:tcW w:w="4400" w:type="dxa"/>
          </w:tcPr>
          <w:p w14:paraId="13130B53" w14:textId="77777777" w:rsidR="00617829" w:rsidRPr="00A91662" w:rsidRDefault="00E609FA">
            <w:pPr>
              <w:rPr>
                <w:rFonts w:ascii="Times New Roman" w:hAnsi="Times New Roman" w:cs="Times New Roman"/>
              </w:rPr>
            </w:pPr>
            <w:r w:rsidRPr="00A91662">
              <w:rPr>
                <w:rFonts w:ascii="Times New Roman" w:hAnsi="Times New Roman" w:cs="Times New Roman"/>
              </w:rPr>
              <w:t>Podpisanie Protokołu odbioru Etapu III</w:t>
            </w:r>
          </w:p>
        </w:tc>
      </w:tr>
      <w:tr w:rsidR="00617829" w:rsidRPr="00A91662" w14:paraId="13130B58" w14:textId="77777777">
        <w:tc>
          <w:tcPr>
            <w:tcW w:w="3200" w:type="dxa"/>
          </w:tcPr>
          <w:p w14:paraId="13130B55" w14:textId="77777777" w:rsidR="00617829" w:rsidRPr="00A91662" w:rsidRDefault="00E609FA">
            <w:pPr>
              <w:rPr>
                <w:rFonts w:ascii="Times New Roman" w:hAnsi="Times New Roman" w:cs="Times New Roman"/>
              </w:rPr>
            </w:pPr>
            <w:r w:rsidRPr="00A91662">
              <w:rPr>
                <w:rFonts w:ascii="Times New Roman" w:hAnsi="Times New Roman" w:cs="Times New Roman"/>
              </w:rPr>
              <w:t>Etap IV (transfer wiedzy)</w:t>
            </w:r>
          </w:p>
        </w:tc>
        <w:tc>
          <w:tcPr>
            <w:tcW w:w="1900" w:type="dxa"/>
          </w:tcPr>
          <w:p w14:paraId="13130B56" w14:textId="77777777" w:rsidR="00617829" w:rsidRPr="00A91662" w:rsidRDefault="00E609FA">
            <w:pPr>
              <w:rPr>
                <w:rFonts w:ascii="Times New Roman" w:hAnsi="Times New Roman" w:cs="Times New Roman"/>
              </w:rPr>
            </w:pPr>
            <w:r w:rsidRPr="00A91662">
              <w:rPr>
                <w:rFonts w:ascii="Times New Roman" w:hAnsi="Times New Roman" w:cs="Times New Roman"/>
              </w:rPr>
              <w:t>20%</w:t>
            </w:r>
          </w:p>
        </w:tc>
        <w:tc>
          <w:tcPr>
            <w:tcW w:w="4400" w:type="dxa"/>
          </w:tcPr>
          <w:p w14:paraId="13130B57" w14:textId="77777777" w:rsidR="00617829" w:rsidRPr="00A91662" w:rsidRDefault="00E609FA">
            <w:pPr>
              <w:rPr>
                <w:rFonts w:ascii="Times New Roman" w:hAnsi="Times New Roman" w:cs="Times New Roman"/>
              </w:rPr>
            </w:pPr>
            <w:r w:rsidRPr="00A91662">
              <w:rPr>
                <w:rFonts w:ascii="Times New Roman" w:hAnsi="Times New Roman" w:cs="Times New Roman"/>
              </w:rPr>
              <w:t>Podpisanie Protokołu odbioru końcowego, po pozytywnym wyniku Testu Kompetencji</w:t>
            </w:r>
          </w:p>
        </w:tc>
      </w:tr>
    </w:tbl>
    <w:p w14:paraId="13130B59" w14:textId="77777777" w:rsidR="00617829" w:rsidRPr="00A91662" w:rsidRDefault="00617829">
      <w:pPr>
        <w:spacing w:before="200"/>
        <w:rPr>
          <w:rFonts w:ascii="Times New Roman" w:hAnsi="Times New Roman" w:cs="Times New Roman"/>
        </w:rPr>
      </w:pPr>
    </w:p>
    <w:p w14:paraId="65F09C66" w14:textId="77777777" w:rsidR="003F6628" w:rsidRDefault="00E609FA" w:rsidP="003F6628">
      <w:pPr>
        <w:pStyle w:val="Akapitzlist"/>
        <w:numPr>
          <w:ilvl w:val="0"/>
          <w:numId w:val="13"/>
        </w:numPr>
        <w:tabs>
          <w:tab w:val="left" w:pos="340"/>
        </w:tabs>
        <w:spacing w:after="140" w:line="276" w:lineRule="auto"/>
        <w:jc w:val="both"/>
        <w:rPr>
          <w:rFonts w:ascii="Times New Roman" w:hAnsi="Times New Roman" w:cs="Times New Roman"/>
        </w:rPr>
      </w:pPr>
      <w:r w:rsidRPr="003F6628">
        <w:rPr>
          <w:rFonts w:ascii="Times New Roman" w:hAnsi="Times New Roman" w:cs="Times New Roman"/>
        </w:rPr>
        <w:t>Podstawę do wystawienia faktury za dany Etap stanowi podpisany przez obie Strony bez zastrzeżeń Protokół Odbioru tego Etapu. W przypadku Etapu IV dodatkowym warunkiem wystawienia faktury końcowej jest dostarczenie Zamawiającemu kompletnej Dokumentacji Technicznej, zgodnie z § 7 ust. 9 Umowy.</w:t>
      </w:r>
    </w:p>
    <w:p w14:paraId="654875D6" w14:textId="77777777" w:rsidR="006F7222" w:rsidRDefault="00E609FA" w:rsidP="006F7222">
      <w:pPr>
        <w:pStyle w:val="Akapitzlist"/>
        <w:numPr>
          <w:ilvl w:val="0"/>
          <w:numId w:val="13"/>
        </w:numPr>
        <w:tabs>
          <w:tab w:val="left" w:pos="340"/>
        </w:tabs>
        <w:spacing w:after="140" w:line="276" w:lineRule="auto"/>
        <w:jc w:val="both"/>
        <w:rPr>
          <w:rFonts w:ascii="Times New Roman" w:hAnsi="Times New Roman" w:cs="Times New Roman"/>
        </w:rPr>
      </w:pPr>
      <w:r w:rsidRPr="003F6628">
        <w:rPr>
          <w:rFonts w:ascii="Times New Roman" w:hAnsi="Times New Roman" w:cs="Times New Roman"/>
        </w:rPr>
        <w:t>Zapłata wynagrodzenia nastąpi na podstawie prawidłowo wystawionej faktury VAT, doręczonej Zamawiającemu, w terminie 21 dni od dnia jej doręczenia</w:t>
      </w:r>
      <w:r w:rsidR="006F7222">
        <w:rPr>
          <w:rFonts w:ascii="Times New Roman" w:hAnsi="Times New Roman" w:cs="Times New Roman"/>
        </w:rPr>
        <w:t>.</w:t>
      </w:r>
    </w:p>
    <w:p w14:paraId="44C4F283" w14:textId="18B38919" w:rsidR="006F7222" w:rsidRPr="006F7222" w:rsidRDefault="006F7222" w:rsidP="006F7222">
      <w:pPr>
        <w:pStyle w:val="Akapitzlist"/>
        <w:numPr>
          <w:ilvl w:val="0"/>
          <w:numId w:val="13"/>
        </w:numPr>
        <w:tabs>
          <w:tab w:val="left" w:pos="340"/>
        </w:tabs>
        <w:spacing w:after="140" w:line="276" w:lineRule="auto"/>
        <w:jc w:val="both"/>
        <w:rPr>
          <w:rFonts w:ascii="Times New Roman" w:hAnsi="Times New Roman" w:cs="Times New Roman"/>
        </w:rPr>
      </w:pPr>
      <w:r w:rsidRPr="006F7222">
        <w:rPr>
          <w:rFonts w:ascii="Times New Roman" w:hAnsi="Times New Roman" w:cs="Times New Roman"/>
        </w:rPr>
        <w:t xml:space="preserve">Strony zgodnie postanawiają, że od momentu objęcia Wykonawcy obowiązkiem wystawiania faktur w formie ustrukturyzowanej i zamieszczania ich w systemie Krajowym Systemie e-Faktur (KSeF) faktury VAT będą wystawiane i udostępniane Zamawiającemu wyłącznie w formie ustrukturyzowanej za pośrednictwem KSeF, zgodnie z art. 106gb ustawy z dnia 11 marca 2004 r. o podatku od towarów i usług (Dz. U. 2025 r. poz. 775 ze zm.), zwanej dalej „ustawą o VAT”. Za datę doręczenia faktury uważa się datę nadania jej w systemie KSeF numeru identyfikującego. Zamawiający zobowiązuje się do odbioru faktur w KSeF. W przypadku, gdy Wykonawca nie ma obowiązku wystawiania faktury ustrukturyzowanej przy użyciu KSeF bądź nie ma obowiązku wystawiania faktur, Wykonawca prześle dokument rozliczeniowy w formie elektronicznej na adres mailowy Zamawiającego: rozliczenia@aotm.gov.pl. W przypadku zaistnienia przesłanek, o których mowa w ustawie o VAT, uniemożliwiających wystawiane i udostępniane ustrukturyzowanej faktury za pośrednictwem KSeF lub uprawniających Wykonawcę do innego działania, Wykonawca, z uwzględnieniem zasad określonych w ustawie o VAT, udostępni wizualizację faktury na wskazany wyżej adres mailowy Zamawiającego wyłącznie pomocniczo. </w:t>
      </w:r>
    </w:p>
    <w:p w14:paraId="42980CDC" w14:textId="5E322511" w:rsidR="006F7222" w:rsidRDefault="00E609FA" w:rsidP="006F7222">
      <w:pPr>
        <w:pStyle w:val="Akapitzlist"/>
        <w:numPr>
          <w:ilvl w:val="0"/>
          <w:numId w:val="13"/>
        </w:numPr>
        <w:tabs>
          <w:tab w:val="left" w:pos="340"/>
        </w:tabs>
        <w:spacing w:after="140" w:line="276" w:lineRule="auto"/>
        <w:jc w:val="both"/>
        <w:rPr>
          <w:rFonts w:ascii="Times New Roman" w:hAnsi="Times New Roman" w:cs="Times New Roman"/>
        </w:rPr>
      </w:pPr>
      <w:r w:rsidRPr="006F7222">
        <w:rPr>
          <w:rFonts w:ascii="Times New Roman" w:hAnsi="Times New Roman" w:cs="Times New Roman"/>
        </w:rPr>
        <w:t>Za dzień zapłaty Strony uznają dzień obciążenia rachunku bankowego Zamawiającego kwotą wynagrodzenia.</w:t>
      </w:r>
    </w:p>
    <w:p w14:paraId="4F610EDD" w14:textId="77777777" w:rsidR="006F7222" w:rsidRDefault="00E609FA" w:rsidP="006F7222">
      <w:pPr>
        <w:pStyle w:val="Akapitzlist"/>
        <w:numPr>
          <w:ilvl w:val="0"/>
          <w:numId w:val="13"/>
        </w:numPr>
        <w:tabs>
          <w:tab w:val="left" w:pos="340"/>
        </w:tabs>
        <w:spacing w:after="140" w:line="276" w:lineRule="auto"/>
        <w:jc w:val="both"/>
        <w:rPr>
          <w:rFonts w:ascii="Times New Roman" w:hAnsi="Times New Roman" w:cs="Times New Roman"/>
        </w:rPr>
      </w:pPr>
      <w:r w:rsidRPr="006F7222">
        <w:rPr>
          <w:rFonts w:ascii="Times New Roman" w:hAnsi="Times New Roman" w:cs="Times New Roman"/>
        </w:rPr>
        <w:t>Zamawiający nie jest zobowiązany do zapłaty wynagrodzenia za Etap nieodebrany albo odebrany z zastrzeżeniami – do czasu usunięcia wskazanych wad lub braków.</w:t>
      </w:r>
    </w:p>
    <w:p w14:paraId="62AC2A45" w14:textId="17F61459" w:rsidR="006F7222" w:rsidRDefault="00E609FA" w:rsidP="006F7222">
      <w:pPr>
        <w:pStyle w:val="Akapitzlist"/>
        <w:numPr>
          <w:ilvl w:val="0"/>
          <w:numId w:val="13"/>
        </w:numPr>
        <w:tabs>
          <w:tab w:val="left" w:pos="340"/>
        </w:tabs>
        <w:spacing w:after="140" w:line="276" w:lineRule="auto"/>
        <w:jc w:val="both"/>
        <w:rPr>
          <w:rFonts w:ascii="Times New Roman" w:hAnsi="Times New Roman" w:cs="Times New Roman"/>
        </w:rPr>
      </w:pPr>
      <w:r w:rsidRPr="006F7222">
        <w:rPr>
          <w:rFonts w:ascii="Times New Roman" w:hAnsi="Times New Roman" w:cs="Times New Roman"/>
        </w:rPr>
        <w:t>W przypadku wystawienia przez Wykonawcę faktury niezgodnej z Umową lub obowiązującymi przepisami prawa</w:t>
      </w:r>
      <w:r w:rsidR="00BF2664">
        <w:rPr>
          <w:rFonts w:ascii="Times New Roman" w:hAnsi="Times New Roman" w:cs="Times New Roman"/>
        </w:rPr>
        <w:t xml:space="preserve"> lub przed uzyskaniem </w:t>
      </w:r>
      <w:r w:rsidR="00D764C4">
        <w:rPr>
          <w:rFonts w:ascii="Times New Roman" w:hAnsi="Times New Roman" w:cs="Times New Roman"/>
        </w:rPr>
        <w:t>zaakceptowanego Protokołu Odbioru</w:t>
      </w:r>
      <w:r w:rsidR="00EC5865">
        <w:rPr>
          <w:rFonts w:ascii="Times New Roman" w:hAnsi="Times New Roman" w:cs="Times New Roman"/>
        </w:rPr>
        <w:t xml:space="preserve"> bądź przed dostarczeniem innych wskazanych w niniejszej Umowie dokumentów</w:t>
      </w:r>
      <w:r w:rsidRPr="006F7222">
        <w:rPr>
          <w:rFonts w:ascii="Times New Roman" w:hAnsi="Times New Roman" w:cs="Times New Roman"/>
        </w:rPr>
        <w:t xml:space="preserve">, Zamawiający ma prawo wstrzymać się z płatnością do czasu </w:t>
      </w:r>
      <w:r w:rsidR="000D7D14">
        <w:rPr>
          <w:rFonts w:ascii="Times New Roman" w:hAnsi="Times New Roman" w:cs="Times New Roman"/>
        </w:rPr>
        <w:t xml:space="preserve">dostarczenia dokumentów, </w:t>
      </w:r>
      <w:r w:rsidRPr="006F7222">
        <w:rPr>
          <w:rFonts w:ascii="Times New Roman" w:hAnsi="Times New Roman" w:cs="Times New Roman"/>
        </w:rPr>
        <w:t>wyjaśnienia niezgodności lub otrzymania faktury korygującej, bez obowiązku zapłaty odsetek z tytułu opóźnienia.</w:t>
      </w:r>
    </w:p>
    <w:p w14:paraId="13130B61" w14:textId="50567081" w:rsidR="00617829" w:rsidRPr="006F7222" w:rsidRDefault="00E609FA" w:rsidP="006F7222">
      <w:pPr>
        <w:pStyle w:val="Akapitzlist"/>
        <w:numPr>
          <w:ilvl w:val="0"/>
          <w:numId w:val="13"/>
        </w:numPr>
        <w:tabs>
          <w:tab w:val="left" w:pos="340"/>
        </w:tabs>
        <w:spacing w:after="140" w:line="276" w:lineRule="auto"/>
        <w:jc w:val="both"/>
        <w:rPr>
          <w:rFonts w:ascii="Times New Roman" w:hAnsi="Times New Roman" w:cs="Times New Roman"/>
        </w:rPr>
      </w:pPr>
      <w:r w:rsidRPr="006F7222">
        <w:rPr>
          <w:rFonts w:ascii="Times New Roman" w:hAnsi="Times New Roman" w:cs="Times New Roman"/>
        </w:rPr>
        <w:t>Zamawiający oświadcza, że jest podatnikiem VAT-UE i posiada NIP: PL5252347183. Wykonawca oświadcza, że jest/nie jest [właściwe zaznaczyć] podatnikiem VAT-UE i posiada numer VAT: ……………………… .</w:t>
      </w:r>
    </w:p>
    <w:p w14:paraId="13130B62"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7. Transfer wiedzy</w:t>
      </w:r>
    </w:p>
    <w:p w14:paraId="4109FBBE" w14:textId="77777777" w:rsidR="00693543" w:rsidRDefault="00693543" w:rsidP="00693543">
      <w:pPr>
        <w:pStyle w:val="Akapitzlist"/>
        <w:numPr>
          <w:ilvl w:val="0"/>
          <w:numId w:val="15"/>
        </w:numPr>
        <w:tabs>
          <w:tab w:val="left" w:pos="340"/>
        </w:tabs>
        <w:spacing w:after="140" w:line="276" w:lineRule="auto"/>
        <w:jc w:val="both"/>
        <w:rPr>
          <w:rFonts w:ascii="Times New Roman" w:hAnsi="Times New Roman" w:cs="Times New Roman"/>
        </w:rPr>
      </w:pPr>
      <w:r w:rsidRPr="00693543">
        <w:rPr>
          <w:rFonts w:ascii="Times New Roman" w:hAnsi="Times New Roman" w:cs="Times New Roman"/>
        </w:rPr>
        <w:lastRenderedPageBreak/>
        <w:t xml:space="preserve">Strony zgodnie postanawiają, że </w:t>
      </w:r>
      <w:r w:rsidR="00E609FA" w:rsidRPr="00693543">
        <w:rPr>
          <w:rFonts w:ascii="Times New Roman" w:hAnsi="Times New Roman" w:cs="Times New Roman"/>
        </w:rPr>
        <w:t>Transfer wiedzy stanowi integralny element przedmiotu Umowy oraz kryterium odbioru końcowego.</w:t>
      </w:r>
    </w:p>
    <w:p w14:paraId="58A25976" w14:textId="5D7DE557" w:rsidR="00693543" w:rsidRDefault="00E609FA" w:rsidP="00693543">
      <w:pPr>
        <w:pStyle w:val="Akapitzlist"/>
        <w:numPr>
          <w:ilvl w:val="0"/>
          <w:numId w:val="15"/>
        </w:numPr>
        <w:tabs>
          <w:tab w:val="left" w:pos="340"/>
        </w:tabs>
        <w:spacing w:after="140" w:line="276" w:lineRule="auto"/>
        <w:jc w:val="both"/>
        <w:rPr>
          <w:rFonts w:ascii="Times New Roman" w:hAnsi="Times New Roman" w:cs="Times New Roman"/>
        </w:rPr>
      </w:pPr>
      <w:r w:rsidRPr="00693543">
        <w:rPr>
          <w:rFonts w:ascii="Times New Roman" w:hAnsi="Times New Roman" w:cs="Times New Roman"/>
        </w:rPr>
        <w:t xml:space="preserve">Wykonawca prowadzi prace wdrożeniowe wyłącznie w formule Sesji Roboczych, w rozumieniu § 1 pkt </w:t>
      </w:r>
      <w:r w:rsidR="00C34B8E">
        <w:rPr>
          <w:rFonts w:ascii="Times New Roman" w:hAnsi="Times New Roman" w:cs="Times New Roman"/>
        </w:rPr>
        <w:t>5</w:t>
      </w:r>
      <w:r w:rsidRPr="00693543">
        <w:rPr>
          <w:rFonts w:ascii="Times New Roman" w:hAnsi="Times New Roman" w:cs="Times New Roman"/>
        </w:rPr>
        <w:t xml:space="preserve"> Umowy.</w:t>
      </w:r>
    </w:p>
    <w:p w14:paraId="7921C9D9" w14:textId="77777777" w:rsidR="00693543" w:rsidRDefault="00E609FA" w:rsidP="00693543">
      <w:pPr>
        <w:pStyle w:val="Akapitzlist"/>
        <w:numPr>
          <w:ilvl w:val="0"/>
          <w:numId w:val="15"/>
        </w:numPr>
        <w:tabs>
          <w:tab w:val="left" w:pos="340"/>
        </w:tabs>
        <w:spacing w:after="140" w:line="276" w:lineRule="auto"/>
        <w:jc w:val="both"/>
        <w:rPr>
          <w:rFonts w:ascii="Times New Roman" w:hAnsi="Times New Roman" w:cs="Times New Roman"/>
        </w:rPr>
      </w:pPr>
      <w:r w:rsidRPr="00693543">
        <w:rPr>
          <w:rFonts w:ascii="Times New Roman" w:hAnsi="Times New Roman" w:cs="Times New Roman"/>
        </w:rPr>
        <w:t>Wykonawca zobowiązany jest do udostępnienia ekranu przez cały czas trwania Sesji Roboczej. Odmowa udostępnienia ekranu podlega karze umownej, o której mowa w § 13 ust. 1 lit. d Umowy.</w:t>
      </w:r>
    </w:p>
    <w:p w14:paraId="7B569BD0" w14:textId="77777777" w:rsidR="00693543" w:rsidRDefault="00E609FA" w:rsidP="00693543">
      <w:pPr>
        <w:pStyle w:val="Akapitzlist"/>
        <w:numPr>
          <w:ilvl w:val="0"/>
          <w:numId w:val="15"/>
        </w:numPr>
        <w:tabs>
          <w:tab w:val="left" w:pos="340"/>
        </w:tabs>
        <w:spacing w:after="140" w:line="276" w:lineRule="auto"/>
        <w:jc w:val="both"/>
        <w:rPr>
          <w:rFonts w:ascii="Times New Roman" w:hAnsi="Times New Roman" w:cs="Times New Roman"/>
        </w:rPr>
      </w:pPr>
      <w:r w:rsidRPr="00693543">
        <w:rPr>
          <w:rFonts w:ascii="Times New Roman" w:hAnsi="Times New Roman" w:cs="Times New Roman"/>
        </w:rPr>
        <w:t>Wykonawca sporządza Dziennik Sesji po każdej Sesji Roboczej, w terminie 24 godzin od jej zakończenia. Dziennik Sesji zawiera co najmniej: datę Sesji Roboczej, listę uczestników, zakres wykonanych prac, podjęte decyzje techniczne, zakres przekazanej wiedzy oraz dalsze kroki.</w:t>
      </w:r>
    </w:p>
    <w:p w14:paraId="4DD25672" w14:textId="77777777" w:rsidR="00693543" w:rsidRDefault="00E609FA" w:rsidP="00693543">
      <w:pPr>
        <w:pStyle w:val="Akapitzlist"/>
        <w:numPr>
          <w:ilvl w:val="0"/>
          <w:numId w:val="15"/>
        </w:numPr>
        <w:tabs>
          <w:tab w:val="left" w:pos="340"/>
        </w:tabs>
        <w:spacing w:after="140" w:line="276" w:lineRule="auto"/>
        <w:jc w:val="both"/>
        <w:rPr>
          <w:rFonts w:ascii="Times New Roman" w:hAnsi="Times New Roman" w:cs="Times New Roman"/>
        </w:rPr>
      </w:pPr>
      <w:r w:rsidRPr="00693543">
        <w:rPr>
          <w:rFonts w:ascii="Times New Roman" w:hAnsi="Times New Roman" w:cs="Times New Roman"/>
        </w:rPr>
        <w:t>Zamawiającemu przysługuje prawo nagrywania Sesji Roboczych na potrzeby wewnętrznego szkolenia oraz archiwizacji wiedzy. Nagrania stanowią wyłączną własność Zamawiającego.</w:t>
      </w:r>
    </w:p>
    <w:p w14:paraId="13130B68" w14:textId="1376C0E2" w:rsidR="00617829" w:rsidRPr="00693543" w:rsidRDefault="00E609FA" w:rsidP="00693543">
      <w:pPr>
        <w:pStyle w:val="Akapitzlist"/>
        <w:numPr>
          <w:ilvl w:val="0"/>
          <w:numId w:val="15"/>
        </w:numPr>
        <w:tabs>
          <w:tab w:val="left" w:pos="340"/>
        </w:tabs>
        <w:spacing w:after="140" w:line="276" w:lineRule="auto"/>
        <w:jc w:val="both"/>
        <w:rPr>
          <w:rFonts w:ascii="Times New Roman" w:hAnsi="Times New Roman" w:cs="Times New Roman"/>
        </w:rPr>
      </w:pPr>
      <w:r w:rsidRPr="00693543">
        <w:rPr>
          <w:rFonts w:ascii="Times New Roman" w:hAnsi="Times New Roman" w:cs="Times New Roman"/>
        </w:rPr>
        <w:t>Wykonawca przekaże Zamawiającemu kompletną Dokumentację Techniczną w języku polskim, obejmującą co najmniej:</w:t>
      </w:r>
    </w:p>
    <w:p w14:paraId="13130B69"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opis architektury Systemu wraz ze schematem przepływu danych i zapytań,</w:t>
      </w:r>
    </w:p>
    <w:p w14:paraId="13130B6A"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instrukcję zarządzania bazą wiedzy (dodawanie, aktualizacja, usuwanie dokumentów),</w:t>
      </w:r>
    </w:p>
    <w:p w14:paraId="13130B6B"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instrukcję konfiguracji hierarchii i priorytetów źródeł wiedzy,</w:t>
      </w:r>
    </w:p>
    <w:p w14:paraId="13130B6C"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instrukcję zarządzania uprawnieniami użytkowników oraz rejestrem korekt,</w:t>
      </w:r>
    </w:p>
    <w:p w14:paraId="13130B6D"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procedurę postępowania na wypadek błędów i awarii Systemu,</w:t>
      </w:r>
    </w:p>
    <w:p w14:paraId="13130B6E"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instrukcję konfiguracji nowego agenta w tej samej architekturze, krok po kroku.</w:t>
      </w:r>
    </w:p>
    <w:p w14:paraId="668BB331" w14:textId="77777777" w:rsidR="00693543" w:rsidRDefault="00E609FA" w:rsidP="00693543">
      <w:pPr>
        <w:pStyle w:val="Akapitzlist"/>
        <w:numPr>
          <w:ilvl w:val="0"/>
          <w:numId w:val="15"/>
        </w:numPr>
        <w:tabs>
          <w:tab w:val="left" w:pos="340"/>
        </w:tabs>
        <w:spacing w:after="140" w:line="276" w:lineRule="auto"/>
        <w:jc w:val="both"/>
        <w:rPr>
          <w:rFonts w:ascii="Times New Roman" w:hAnsi="Times New Roman" w:cs="Times New Roman"/>
        </w:rPr>
      </w:pPr>
      <w:r w:rsidRPr="00693543">
        <w:rPr>
          <w:rFonts w:ascii="Times New Roman" w:hAnsi="Times New Roman" w:cs="Times New Roman"/>
        </w:rPr>
        <w:t>Wykonawca przeprowadzi co najmniej dwie sesje szkoleniowe, każda w wymiarze co najmniej 2 godzin – odrębnie dla zespołu IT oraz dla prawników Zamawiającego.</w:t>
      </w:r>
    </w:p>
    <w:p w14:paraId="7EB696C9" w14:textId="71C28946" w:rsidR="0026752E" w:rsidRDefault="00E609FA" w:rsidP="0026752E">
      <w:pPr>
        <w:pStyle w:val="Akapitzlist"/>
        <w:numPr>
          <w:ilvl w:val="0"/>
          <w:numId w:val="15"/>
        </w:numPr>
        <w:tabs>
          <w:tab w:val="left" w:pos="340"/>
        </w:tabs>
        <w:spacing w:after="140" w:line="276" w:lineRule="auto"/>
        <w:jc w:val="both"/>
        <w:rPr>
          <w:rFonts w:ascii="Times New Roman" w:hAnsi="Times New Roman" w:cs="Times New Roman"/>
        </w:rPr>
      </w:pPr>
      <w:r w:rsidRPr="00693543">
        <w:rPr>
          <w:rFonts w:ascii="Times New Roman" w:hAnsi="Times New Roman" w:cs="Times New Roman"/>
        </w:rPr>
        <w:t xml:space="preserve">Na żądanie Zamawiającego, zgłoszone nie później niż 14 dni przed planowanym zakończeniem realizacji Umowy, Wykonawca przeprowadzi Test Kompetencji, polegający na wykonaniu przez pracownika Zamawiającego, pod nadzorem Wykonawcy, praktycznego zadania obejmującego konfigurację nowego agenta w architekturze Systemu. </w:t>
      </w:r>
      <w:r w:rsidR="001F590E">
        <w:rPr>
          <w:rFonts w:ascii="Times New Roman" w:hAnsi="Times New Roman" w:cs="Times New Roman"/>
        </w:rPr>
        <w:t>Strony zgodnie postanawiają, że n</w:t>
      </w:r>
      <w:r w:rsidRPr="00693543">
        <w:rPr>
          <w:rFonts w:ascii="Times New Roman" w:hAnsi="Times New Roman" w:cs="Times New Roman"/>
        </w:rPr>
        <w:t>egatywny wynik Testu Kompetencji zobowiązuje Wykonawcę do przeprowadzenia dodatkowych sesji szkoleniowych, bez dodatkowego wynagrodzenia, w terminie 14 dni od dnia przeprowadzenia Testu Kompetencji. Pozytywny wynik Testu Kompetencji jest warunkiem odbioru końcowego.</w:t>
      </w:r>
    </w:p>
    <w:p w14:paraId="13130B71" w14:textId="5E0AA977" w:rsidR="00617829" w:rsidRPr="0026752E" w:rsidRDefault="00EC5865" w:rsidP="0026752E">
      <w:pPr>
        <w:pStyle w:val="Akapitzlist"/>
        <w:numPr>
          <w:ilvl w:val="0"/>
          <w:numId w:val="15"/>
        </w:numPr>
        <w:tabs>
          <w:tab w:val="left" w:pos="340"/>
        </w:tabs>
        <w:spacing w:after="140" w:line="276" w:lineRule="auto"/>
        <w:jc w:val="both"/>
        <w:rPr>
          <w:rFonts w:ascii="Times New Roman" w:hAnsi="Times New Roman" w:cs="Times New Roman"/>
        </w:rPr>
      </w:pPr>
      <w:r>
        <w:rPr>
          <w:rFonts w:ascii="Times New Roman" w:hAnsi="Times New Roman" w:cs="Times New Roman"/>
        </w:rPr>
        <w:t>Strony zgodnie postanawiają, że d</w:t>
      </w:r>
      <w:r w:rsidR="00E609FA" w:rsidRPr="0026752E">
        <w:rPr>
          <w:rFonts w:ascii="Times New Roman" w:hAnsi="Times New Roman" w:cs="Times New Roman"/>
        </w:rPr>
        <w:t>ostarczenie kompletnej Dokumentacji Technicznej jest warunkiem wystawienia faktury końcowej.</w:t>
      </w:r>
    </w:p>
    <w:p w14:paraId="13130B72"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8. Prawa autorskie i licencje</w:t>
      </w:r>
    </w:p>
    <w:p w14:paraId="5B12A3BA" w14:textId="0DC2F5A1" w:rsidR="00B33B7C" w:rsidRPr="00B33B7C" w:rsidRDefault="00E609FA" w:rsidP="00B33B7C">
      <w:pPr>
        <w:tabs>
          <w:tab w:val="left" w:pos="340"/>
        </w:tabs>
        <w:spacing w:after="140" w:line="276" w:lineRule="auto"/>
        <w:ind w:left="340" w:hanging="340"/>
        <w:jc w:val="both"/>
        <w:rPr>
          <w:rFonts w:ascii="Times New Roman" w:hAnsi="Times New Roman" w:cs="Times New Roman"/>
        </w:rPr>
      </w:pPr>
      <w:r w:rsidRPr="00A91662">
        <w:rPr>
          <w:rFonts w:ascii="Times New Roman" w:hAnsi="Times New Roman" w:cs="Times New Roman"/>
          <w:b/>
          <w:bCs/>
        </w:rPr>
        <w:t>1.</w:t>
      </w:r>
      <w:r w:rsidRPr="00A91662">
        <w:rPr>
          <w:rFonts w:ascii="Times New Roman" w:hAnsi="Times New Roman" w:cs="Times New Roman"/>
          <w:b/>
          <w:bCs/>
        </w:rPr>
        <w:tab/>
      </w:r>
      <w:r w:rsidR="00B33B7C" w:rsidRPr="00B33B7C">
        <w:rPr>
          <w:rFonts w:ascii="Times New Roman" w:hAnsi="Times New Roman" w:cs="Times New Roman"/>
        </w:rPr>
        <w:t>Z chwilą podpisania przez obie Strony Protokołu Odbioru końcowego oraz zapłaty pełnego wynagrodzenia, o którym mowa w § 5 ust. 1 Umowy, Wykonawca przenosi na Zamawiającego całość autorskich praw majątkowych do:</w:t>
      </w:r>
    </w:p>
    <w:p w14:paraId="75200430" w14:textId="77777777" w:rsidR="00B33B7C" w:rsidRPr="00B33B7C" w:rsidRDefault="00B33B7C" w:rsidP="00B33B7C">
      <w:pPr>
        <w:tabs>
          <w:tab w:val="left" w:pos="340"/>
        </w:tabs>
        <w:spacing w:after="140" w:line="276" w:lineRule="auto"/>
        <w:ind w:left="340" w:hanging="340"/>
        <w:jc w:val="both"/>
        <w:rPr>
          <w:rFonts w:ascii="Times New Roman" w:hAnsi="Times New Roman" w:cs="Times New Roman"/>
        </w:rPr>
      </w:pPr>
      <w:r w:rsidRPr="00B33B7C">
        <w:rPr>
          <w:rFonts w:ascii="Times New Roman" w:hAnsi="Times New Roman" w:cs="Times New Roman"/>
        </w:rPr>
        <w:t>– Dokumentacji Technicznej,</w:t>
      </w:r>
    </w:p>
    <w:p w14:paraId="684D9BAC" w14:textId="77777777" w:rsidR="00B33B7C" w:rsidRPr="00B33B7C" w:rsidRDefault="00B33B7C" w:rsidP="00B33B7C">
      <w:pPr>
        <w:tabs>
          <w:tab w:val="left" w:pos="340"/>
        </w:tabs>
        <w:spacing w:after="140" w:line="276" w:lineRule="auto"/>
        <w:ind w:left="340" w:hanging="340"/>
        <w:jc w:val="both"/>
        <w:rPr>
          <w:rFonts w:ascii="Times New Roman" w:hAnsi="Times New Roman" w:cs="Times New Roman"/>
        </w:rPr>
      </w:pPr>
      <w:r w:rsidRPr="00B33B7C">
        <w:rPr>
          <w:rFonts w:ascii="Times New Roman" w:hAnsi="Times New Roman" w:cs="Times New Roman"/>
        </w:rPr>
        <w:t>– materiałów szkoleniowych,</w:t>
      </w:r>
    </w:p>
    <w:p w14:paraId="045A079B" w14:textId="1BA39E30" w:rsidR="00B33B7C" w:rsidRPr="00B33B7C" w:rsidRDefault="00B33B7C" w:rsidP="00B33B7C">
      <w:pPr>
        <w:tabs>
          <w:tab w:val="left" w:pos="340"/>
        </w:tabs>
        <w:spacing w:after="140" w:line="276" w:lineRule="auto"/>
        <w:ind w:left="340" w:hanging="340"/>
        <w:jc w:val="both"/>
        <w:rPr>
          <w:rFonts w:ascii="Times New Roman" w:hAnsi="Times New Roman" w:cs="Times New Roman"/>
        </w:rPr>
      </w:pPr>
      <w:r w:rsidRPr="00B33B7C">
        <w:rPr>
          <w:rFonts w:ascii="Times New Roman" w:hAnsi="Times New Roman" w:cs="Times New Roman"/>
        </w:rPr>
        <w:t>– wszelkich innych utworów w rozumieniu ustawy z dnia 4 lutego 1994 r. o prawie autorskim i prawach pokrewnych, powstałych w wykonaniu Umowy, niebędących programami komputerowymi,</w:t>
      </w:r>
    </w:p>
    <w:p w14:paraId="0CE26AED" w14:textId="7889E5DF" w:rsidR="00B33B7C" w:rsidRPr="00B33B7C" w:rsidRDefault="00B33B7C" w:rsidP="00B33B7C">
      <w:pPr>
        <w:tabs>
          <w:tab w:val="left" w:pos="340"/>
        </w:tabs>
        <w:spacing w:after="140" w:line="276" w:lineRule="auto"/>
        <w:jc w:val="both"/>
        <w:rPr>
          <w:rFonts w:ascii="Times New Roman" w:hAnsi="Times New Roman" w:cs="Times New Roman"/>
        </w:rPr>
      </w:pPr>
      <w:r w:rsidRPr="00B33B7C">
        <w:rPr>
          <w:rFonts w:ascii="Times New Roman" w:hAnsi="Times New Roman" w:cs="Times New Roman"/>
        </w:rPr>
        <w:t xml:space="preserve">na wszystkich polach eksploatacji znanych w chwili zawarcia Umowy, w tym w szczególności: utrwalanie i zwielokrotnianie dowolną techniką (w tym drukarską, reprograficzną, cyfrową), wprowadzanie do pamięci </w:t>
      </w:r>
      <w:r w:rsidRPr="00B33B7C">
        <w:rPr>
          <w:rFonts w:ascii="Times New Roman" w:hAnsi="Times New Roman" w:cs="Times New Roman"/>
        </w:rPr>
        <w:lastRenderedPageBreak/>
        <w:t>komputera, rozpowszechnianie w jakikolwiek sposób, w tym udostępnianie w sieciach teleinformatycznych (wewnętrznych i zewnętrznych) oraz podmiotom trzecim współpracującym z Zamawiającym w zakresie realizacji jego zadań ustawowych, modyfikowanie, opracowywanie (w tym tworzenie utworów zależnych), tłumaczenie oraz publiczne udostępnianie w taki sposób, aby każdy mógł mieć do nich dostęp w miejscu i czasie przez siebie wybranym.</w:t>
      </w:r>
    </w:p>
    <w:p w14:paraId="652CC09D" w14:textId="45BAD687" w:rsidR="00B33B7C" w:rsidRDefault="00B33B7C" w:rsidP="00B33B7C">
      <w:pPr>
        <w:tabs>
          <w:tab w:val="left" w:pos="340"/>
        </w:tabs>
        <w:spacing w:after="140" w:line="276" w:lineRule="auto"/>
        <w:ind w:left="340" w:hanging="340"/>
        <w:jc w:val="both"/>
        <w:rPr>
          <w:rFonts w:ascii="Times New Roman" w:hAnsi="Times New Roman" w:cs="Times New Roman"/>
        </w:rPr>
      </w:pPr>
      <w:r w:rsidRPr="00B33B7C">
        <w:rPr>
          <w:rFonts w:ascii="Times New Roman" w:hAnsi="Times New Roman" w:cs="Times New Roman"/>
        </w:rPr>
        <w:t xml:space="preserve">1a. </w:t>
      </w:r>
    </w:p>
    <w:p w14:paraId="3A9F407C" w14:textId="1D13171C" w:rsidR="00AD7235" w:rsidRPr="00B33B7C" w:rsidRDefault="00AD7235" w:rsidP="00B33B7C">
      <w:pPr>
        <w:tabs>
          <w:tab w:val="left" w:pos="340"/>
        </w:tabs>
        <w:spacing w:after="140" w:line="276" w:lineRule="auto"/>
        <w:ind w:left="340" w:hanging="340"/>
        <w:jc w:val="both"/>
        <w:rPr>
          <w:rFonts w:ascii="Times New Roman" w:hAnsi="Times New Roman" w:cs="Times New Roman"/>
        </w:rPr>
      </w:pPr>
      <w:r w:rsidRPr="00AD7235">
        <w:rPr>
          <w:rFonts w:ascii="Times New Roman" w:hAnsi="Times New Roman" w:cs="Times New Roman"/>
        </w:rPr>
        <w:t xml:space="preserve">Z chwilą podpisania przez obie Strony Protokołu Odbioru końcowego oraz zapłaty pełnego wynagrodzenia, o którym mowa w § 5 ust. 1 Umowy, Wykonawca przenosi na Zamawiającego całość autorskich praw majątkowych do kodu źródłowego warstwy aplikacyjnej stworzonej na potrzeby realizacji Umowy (w tym konfiguracji, skryptów, instrukcji systemowych, logiki wyszukiwania) jako programu komputerowego w rozumieniu art. 74 ustawy o prawie autorskim i prawach pokrewnych, </w:t>
      </w:r>
      <w:r>
        <w:rPr>
          <w:rFonts w:ascii="Times New Roman" w:hAnsi="Times New Roman" w:cs="Times New Roman"/>
        </w:rPr>
        <w:t xml:space="preserve">z </w:t>
      </w:r>
      <w:r w:rsidR="00471A86">
        <w:rPr>
          <w:rFonts w:ascii="Times New Roman" w:hAnsi="Times New Roman" w:cs="Times New Roman"/>
        </w:rPr>
        <w:t>zastrzeżeniem ograniczeń wskazanych w ust. 1c poniżej</w:t>
      </w:r>
      <w:r w:rsidRPr="00AD7235">
        <w:rPr>
          <w:rFonts w:ascii="Times New Roman" w:hAnsi="Times New Roman" w:cs="Times New Roman"/>
        </w:rPr>
        <w:t xml:space="preserve">, na wszystkich polach eksploatacji określonych w art. 74 ust. 4 ustawy o prawie autorskim i prawach pokrewnych, tj.: trwałe lub czasowe zwielokrotnienie programu w całości lub w części, jakimikolwiek środkami i w jakiejkolwiek formie, w tym wprowadzanie, wyświetlanie, stosowanie, przekazywanie i przechowywanie; tłumaczenie, przystosowywanie, zmianę układu lub jakiekolwiek inne zmiany w programie, z zachowaniem praw osoby, która tych zmian dokonała; rozpowszechnianie programu, w tym jego użyczanie lub najem </w:t>
      </w:r>
      <w:r w:rsidR="00471A86">
        <w:rPr>
          <w:rFonts w:ascii="Times New Roman" w:hAnsi="Times New Roman" w:cs="Times New Roman"/>
        </w:rPr>
        <w:t>w zakresie niezbędnym do realizacji zadań Zamawiającego</w:t>
      </w:r>
      <w:r w:rsidRPr="00AD7235">
        <w:rPr>
          <w:rFonts w:ascii="Times New Roman" w:hAnsi="Times New Roman" w:cs="Times New Roman"/>
        </w:rPr>
        <w:t xml:space="preserve"> – wraz z prawem do dokonywania dalszych opracowań i tworzenia utworów zależnych oraz udzielania zezwoleń na wykonywanie praw zależnych do takich opracowań. </w:t>
      </w:r>
    </w:p>
    <w:p w14:paraId="32A1F2E4" w14:textId="77777777" w:rsidR="00AC6079" w:rsidRDefault="00B33B7C" w:rsidP="00B33B7C">
      <w:pPr>
        <w:tabs>
          <w:tab w:val="left" w:pos="340"/>
        </w:tabs>
        <w:spacing w:after="140" w:line="276" w:lineRule="auto"/>
        <w:ind w:left="340" w:hanging="340"/>
        <w:jc w:val="both"/>
        <w:rPr>
          <w:rFonts w:ascii="Times New Roman" w:hAnsi="Times New Roman" w:cs="Times New Roman"/>
        </w:rPr>
      </w:pPr>
      <w:r w:rsidRPr="00B33B7C">
        <w:rPr>
          <w:rFonts w:ascii="Times New Roman" w:hAnsi="Times New Roman" w:cs="Times New Roman"/>
        </w:rPr>
        <w:t>1b. W zakresie, w jakim struktura bazy wiedzy Systemu, baza wektorowa lub inny zbiór danych zasilony w wykonaniu Umowy spełnia przesłanki bazy danych w rozumieniu ustawy z dnia 27 lipca 2001 r. o ochronie baz danych, Wykonawca przenosi na Zamawiającego, z chwilą określoną w ust. 1, przysługujące mu prawo, o którym mowa w art. 6 tej ustawy (prawo sui generis producenta bazy danych), w zakresie dotyczącym elementów wytworzonych lub skonfigurowanych przez Wykonawcę w wykonaniu Umowy, z wyłączeniem dokumentów źródłowych Zamawiającego, o których mowa w § 8 ust. 6 Umowy.</w:t>
      </w:r>
    </w:p>
    <w:p w14:paraId="429F545C" w14:textId="78DDE387" w:rsidR="005E6450" w:rsidRDefault="00471A86" w:rsidP="008E3396">
      <w:pPr>
        <w:tabs>
          <w:tab w:val="left" w:pos="340"/>
        </w:tabs>
        <w:spacing w:after="140" w:line="276" w:lineRule="auto"/>
        <w:ind w:left="340" w:hanging="340"/>
        <w:jc w:val="both"/>
        <w:rPr>
          <w:rFonts w:ascii="Times New Roman" w:hAnsi="Times New Roman" w:cs="Times New Roman"/>
        </w:rPr>
      </w:pPr>
      <w:r>
        <w:rPr>
          <w:rFonts w:ascii="Times New Roman" w:hAnsi="Times New Roman" w:cs="Times New Roman"/>
        </w:rPr>
        <w:t xml:space="preserve">1c. </w:t>
      </w:r>
      <w:r w:rsidR="008E3396" w:rsidRPr="008E3396">
        <w:rPr>
          <w:rFonts w:ascii="Times New Roman" w:hAnsi="Times New Roman" w:cs="Times New Roman"/>
        </w:rPr>
        <w:t>Niezależnie od postanowień ust. 1a, przeniesienie autorskich praw majątkowych do programu komputerowego, o którym mowa w tym ustępie, nie obejmuje uprawnienia Zamawiającego do: a) udostępniania Systemu, kodu źródłowego lub ich opracowań podmiotom trzecim w modelu subskrypcyjnym (Software as a Service – SaaS) w celach komercyjnych</w:t>
      </w:r>
      <w:r w:rsidR="008E3396">
        <w:rPr>
          <w:rFonts w:ascii="Times New Roman" w:hAnsi="Times New Roman" w:cs="Times New Roman"/>
        </w:rPr>
        <w:t xml:space="preserve">; </w:t>
      </w:r>
      <w:r w:rsidR="008E3396" w:rsidRPr="008E3396">
        <w:rPr>
          <w:rFonts w:ascii="Times New Roman" w:hAnsi="Times New Roman" w:cs="Times New Roman"/>
        </w:rPr>
        <w:t xml:space="preserve">b) świadczenia na rzecz podmiotów trzecich, w celach komercyjnych, usług wdrożeniowych, konfiguracyjnych, utrzymaniowych lub doradczych, opartych na kodzie źródłowym Systemu lub jego opracowaniach. </w:t>
      </w:r>
    </w:p>
    <w:p w14:paraId="13130B79" w14:textId="5AF98CF8" w:rsidR="00617829" w:rsidRPr="00A91662" w:rsidRDefault="00E609FA" w:rsidP="00B33B7C">
      <w:pPr>
        <w:tabs>
          <w:tab w:val="left" w:pos="340"/>
        </w:tabs>
        <w:spacing w:after="140" w:line="276" w:lineRule="auto"/>
        <w:ind w:left="340" w:hanging="340"/>
        <w:jc w:val="both"/>
        <w:rPr>
          <w:rFonts w:ascii="Times New Roman" w:hAnsi="Times New Roman" w:cs="Times New Roman"/>
        </w:rPr>
      </w:pPr>
      <w:r w:rsidRPr="00A91662">
        <w:rPr>
          <w:rFonts w:ascii="Times New Roman" w:hAnsi="Times New Roman" w:cs="Times New Roman"/>
          <w:b/>
          <w:bCs/>
        </w:rPr>
        <w:t>2.</w:t>
      </w:r>
      <w:r w:rsidRPr="00A91662">
        <w:rPr>
          <w:rFonts w:ascii="Times New Roman" w:hAnsi="Times New Roman" w:cs="Times New Roman"/>
          <w:b/>
          <w:bCs/>
        </w:rPr>
        <w:tab/>
      </w:r>
      <w:r w:rsidRPr="00A91662">
        <w:rPr>
          <w:rFonts w:ascii="Times New Roman" w:hAnsi="Times New Roman" w:cs="Times New Roman"/>
        </w:rPr>
        <w:t>Przeniesienie praw, o którym mowa w ust. 1, obejmuje prawo wykonywania praw zależnych, o którym mowa w art. 46 ustawy o prawie autorskim i prawach pokrewnych. Zamawiający jest uprawniony do samodzielnego modyfikowania i rozwijania Systemu bez konieczności uzyskiwania zgody Wykonawcy.</w:t>
      </w:r>
    </w:p>
    <w:p w14:paraId="13130B7A" w14:textId="77777777" w:rsidR="00617829" w:rsidRDefault="00E609FA">
      <w:pPr>
        <w:tabs>
          <w:tab w:val="left" w:pos="340"/>
        </w:tabs>
        <w:spacing w:after="140" w:line="276" w:lineRule="auto"/>
        <w:ind w:left="340" w:hanging="340"/>
        <w:jc w:val="both"/>
        <w:rPr>
          <w:rFonts w:ascii="Times New Roman" w:hAnsi="Times New Roman" w:cs="Times New Roman"/>
        </w:rPr>
      </w:pPr>
      <w:r w:rsidRPr="00A91662">
        <w:rPr>
          <w:rFonts w:ascii="Times New Roman" w:hAnsi="Times New Roman" w:cs="Times New Roman"/>
          <w:b/>
          <w:bCs/>
        </w:rPr>
        <w:t>3.</w:t>
      </w:r>
      <w:r w:rsidRPr="00A91662">
        <w:rPr>
          <w:rFonts w:ascii="Times New Roman" w:hAnsi="Times New Roman" w:cs="Times New Roman"/>
          <w:b/>
          <w:bCs/>
        </w:rPr>
        <w:tab/>
      </w:r>
      <w:r w:rsidRPr="00A91662">
        <w:rPr>
          <w:rFonts w:ascii="Times New Roman" w:hAnsi="Times New Roman" w:cs="Times New Roman"/>
        </w:rPr>
        <w:t>Postanowień ust. 1–2 nie stosuje się do komponentów typu open-source (w tym w szczególności bazy wektorowej, frameworka RAG, modelu LLM udostępnianego na zasadach open-source), które są udostępniane Zamawiającemu na podstawie właściwych dla nich licencji open-source (np. MIT, Apache 2.0). Wykonawca przekaże Zamawiającemu wykaz wszystkich wykorzystanych komponentów open-source wraz z treścią ich licencji, stanowiący Załącznik nr 6 do Umowy.</w:t>
      </w:r>
    </w:p>
    <w:p w14:paraId="6DBE8270" w14:textId="77777777" w:rsidR="00015D12" w:rsidRPr="00015D12" w:rsidRDefault="00015D12" w:rsidP="00015D12">
      <w:pPr>
        <w:tabs>
          <w:tab w:val="left" w:pos="340"/>
        </w:tabs>
        <w:spacing w:after="140" w:line="276" w:lineRule="auto"/>
        <w:ind w:left="340" w:hanging="340"/>
        <w:jc w:val="both"/>
        <w:rPr>
          <w:rFonts w:ascii="Times New Roman" w:hAnsi="Times New Roman" w:cs="Times New Roman"/>
        </w:rPr>
      </w:pPr>
      <w:r w:rsidRPr="00015D12">
        <w:rPr>
          <w:rFonts w:ascii="Times New Roman" w:hAnsi="Times New Roman" w:cs="Times New Roman"/>
          <w:b/>
          <w:bCs/>
        </w:rPr>
        <w:t>3a.</w:t>
      </w:r>
      <w:r w:rsidRPr="00015D12">
        <w:rPr>
          <w:rFonts w:ascii="Times New Roman" w:hAnsi="Times New Roman" w:cs="Times New Roman"/>
        </w:rPr>
        <w:t xml:space="preserve"> W przypadku, gdy System lub jego warstwa aplikacyjna korzysta z preegzystującego oprogramowania, platformy, frameworka lub innego komponentu należącego do Wykonawcy lub podmiotu z nim powiązanego, niebędącego komponentem open-source w rozumieniu ust. 3 ani utworem stworzonym na potrzeby realizacji Umowy (dalej: „Komponenty Własne Wykonawcy”), Wykonawca zobowiązany jest, według wyboru Zamawiającego dokonanego najpóźniej na etapie odbioru Etapu I:</w:t>
      </w:r>
    </w:p>
    <w:p w14:paraId="409F04C3" w14:textId="77777777" w:rsidR="00015D12" w:rsidRPr="00015D12" w:rsidRDefault="00015D12" w:rsidP="00015D12">
      <w:pPr>
        <w:tabs>
          <w:tab w:val="left" w:pos="340"/>
        </w:tabs>
        <w:spacing w:after="140" w:line="276" w:lineRule="auto"/>
        <w:ind w:left="340" w:hanging="340"/>
        <w:jc w:val="both"/>
        <w:rPr>
          <w:rFonts w:ascii="Times New Roman" w:hAnsi="Times New Roman" w:cs="Times New Roman"/>
        </w:rPr>
      </w:pPr>
      <w:r w:rsidRPr="00015D12">
        <w:rPr>
          <w:rFonts w:ascii="Times New Roman" w:hAnsi="Times New Roman" w:cs="Times New Roman"/>
        </w:rPr>
        <w:t xml:space="preserve">a) udzielić Zamawiającemu nieodpłatnej, bezterminowej i nieograniczonej terytorialnie licencji na korzystanie z Komponentów Własnych Wykonawcy w zakresie niezbędnym do eksploatacji, utrzymania, modyfikacji </w:t>
      </w:r>
      <w:r w:rsidRPr="00015D12">
        <w:rPr>
          <w:rFonts w:ascii="Times New Roman" w:hAnsi="Times New Roman" w:cs="Times New Roman"/>
        </w:rPr>
        <w:lastRenderedPageBreak/>
        <w:t>i rozbudowy Systemu przez Zamawiającego lub podmiot trzeci działający na jego zlecenie, z prawem do sublicencji w tym zakresie, na okres nie krótszy niż okres eksploatacji Systemu przez Zamawiającego; albo</w:t>
      </w:r>
    </w:p>
    <w:p w14:paraId="2F869345" w14:textId="77777777" w:rsidR="00015D12" w:rsidRPr="00015D12" w:rsidRDefault="00015D12" w:rsidP="00015D12">
      <w:pPr>
        <w:tabs>
          <w:tab w:val="left" w:pos="340"/>
        </w:tabs>
        <w:spacing w:after="140" w:line="276" w:lineRule="auto"/>
        <w:ind w:left="340" w:hanging="340"/>
        <w:jc w:val="both"/>
        <w:rPr>
          <w:rFonts w:ascii="Times New Roman" w:hAnsi="Times New Roman" w:cs="Times New Roman"/>
        </w:rPr>
      </w:pPr>
      <w:r w:rsidRPr="00015D12">
        <w:rPr>
          <w:rFonts w:ascii="Times New Roman" w:hAnsi="Times New Roman" w:cs="Times New Roman"/>
        </w:rPr>
        <w:t>b) zaprojektować i wdrożyć System wyłącznie w oparciu o komponenty, do których prawa podlegają przeniesieniu na zasadach ust. 1–2 Umowy, lub komponenty open-source na zasadach ust. 3 Umowy, bez wykorzystania Komponentów Własnych Wykonawcy.</w:t>
      </w:r>
    </w:p>
    <w:p w14:paraId="60061FBC" w14:textId="6D78AF61" w:rsidR="00015D12" w:rsidRPr="00A91662" w:rsidRDefault="00015D12" w:rsidP="00015D12">
      <w:pPr>
        <w:tabs>
          <w:tab w:val="left" w:pos="340"/>
        </w:tabs>
        <w:spacing w:after="140" w:line="276" w:lineRule="auto"/>
        <w:ind w:left="340" w:hanging="340"/>
        <w:jc w:val="both"/>
        <w:rPr>
          <w:rFonts w:ascii="Times New Roman" w:hAnsi="Times New Roman" w:cs="Times New Roman"/>
        </w:rPr>
      </w:pPr>
      <w:r w:rsidRPr="00015D12">
        <w:rPr>
          <w:rFonts w:ascii="Times New Roman" w:hAnsi="Times New Roman" w:cs="Times New Roman"/>
          <w:b/>
          <w:bCs/>
        </w:rPr>
        <w:t>3b.</w:t>
      </w:r>
      <w:r w:rsidRPr="00015D12">
        <w:rPr>
          <w:rFonts w:ascii="Times New Roman" w:hAnsi="Times New Roman" w:cs="Times New Roman"/>
        </w:rPr>
        <w:t xml:space="preserve"> Wykonawca ujawni Zamawiającemu, najpóźniej na etapie odbioru Etapu I, pełny wykaz Komponentów Własnych Wykonawcy planowanych do wykorzystania w Systemie, wraz ze wskazaniem, w jakim zakresie ich brak dostępności lub brak licencji uniemożliwiałby Zamawiającemu samodzielne utrzymanie lub rozbudowę Systemu, o których mowa w § 7. Zatajenie takiej informacji lub wykorzystanie Komponentów Własnych Wykonawcy bez zapewnienia licencji, o której mowa w ust. 3a lit. a, stanowi naruszenie obowiązków transferu wiedzy, o którym mowa w § 7 Umowy, i podlega karze umownej na zasadach § 13 Umowy</w:t>
      </w:r>
      <w:r>
        <w:rPr>
          <w:rFonts w:ascii="Times New Roman" w:hAnsi="Times New Roman" w:cs="Times New Roman"/>
        </w:rPr>
        <w:t>.</w:t>
      </w:r>
    </w:p>
    <w:p w14:paraId="13130B7B" w14:textId="77777777" w:rsidR="00617829" w:rsidRPr="00A91662" w:rsidRDefault="00E609FA">
      <w:pPr>
        <w:tabs>
          <w:tab w:val="left" w:pos="340"/>
        </w:tabs>
        <w:spacing w:after="140" w:line="276" w:lineRule="auto"/>
        <w:ind w:left="340" w:hanging="340"/>
        <w:jc w:val="both"/>
        <w:rPr>
          <w:rFonts w:ascii="Times New Roman" w:hAnsi="Times New Roman" w:cs="Times New Roman"/>
        </w:rPr>
      </w:pPr>
      <w:r w:rsidRPr="00A91662">
        <w:rPr>
          <w:rFonts w:ascii="Times New Roman" w:hAnsi="Times New Roman" w:cs="Times New Roman"/>
          <w:b/>
          <w:bCs/>
        </w:rPr>
        <w:t>4.</w:t>
      </w:r>
      <w:r w:rsidRPr="00A91662">
        <w:rPr>
          <w:rFonts w:ascii="Times New Roman" w:hAnsi="Times New Roman" w:cs="Times New Roman"/>
          <w:b/>
          <w:bCs/>
        </w:rPr>
        <w:tab/>
      </w:r>
      <w:r w:rsidRPr="00A91662">
        <w:rPr>
          <w:rFonts w:ascii="Times New Roman" w:hAnsi="Times New Roman" w:cs="Times New Roman"/>
        </w:rPr>
        <w:t>W zakresie, w jakim przeniesienie autorskich praw majątkowych nie jest możliwe (w szczególności w odniesieniu do elementów konfiguracyjnych niestanowiących utworu w rozumieniu prawa autorskiego), Wykonawca udziela Zamawiającemu nieodpłatnej, bezterminowej i nieograniczonej terytorialnie licencji na korzystanie z tych elementów, z prawem do udzielania sublicencji oraz dokonywania modyfikacji.</w:t>
      </w:r>
    </w:p>
    <w:p w14:paraId="13130B7C" w14:textId="77777777" w:rsidR="00617829" w:rsidRPr="00A91662" w:rsidRDefault="00E609FA">
      <w:pPr>
        <w:tabs>
          <w:tab w:val="left" w:pos="340"/>
        </w:tabs>
        <w:spacing w:after="140" w:line="276" w:lineRule="auto"/>
        <w:ind w:left="340" w:hanging="340"/>
        <w:jc w:val="both"/>
        <w:rPr>
          <w:rFonts w:ascii="Times New Roman" w:hAnsi="Times New Roman" w:cs="Times New Roman"/>
        </w:rPr>
      </w:pPr>
      <w:r w:rsidRPr="00A91662">
        <w:rPr>
          <w:rFonts w:ascii="Times New Roman" w:hAnsi="Times New Roman" w:cs="Times New Roman"/>
          <w:b/>
          <w:bCs/>
        </w:rPr>
        <w:t>5.</w:t>
      </w:r>
      <w:r w:rsidRPr="00A91662">
        <w:rPr>
          <w:rFonts w:ascii="Times New Roman" w:hAnsi="Times New Roman" w:cs="Times New Roman"/>
          <w:b/>
          <w:bCs/>
        </w:rPr>
        <w:tab/>
      </w:r>
      <w:r w:rsidRPr="00A91662">
        <w:rPr>
          <w:rFonts w:ascii="Times New Roman" w:hAnsi="Times New Roman" w:cs="Times New Roman"/>
        </w:rPr>
        <w:t>Wykonawca oświadcza, że przysługują mu prawa umożliwiające przeniesienie na Zamawiającego praw, o których mowa w ust. 1–2, oraz że przeniesienie to nie narusza praw osób trzecich. W przypadku zgłoszenia wobec Zamawiającego jakichkolwiek roszczeń osób trzecich z tego tytułu, Wykonawca przystąpi do sprawy po stronie Zamawiającego oraz pokryje wszelkie koszty, odszkodowania i inne wydatki poniesione w związku z tym przez Zamawiającego.</w:t>
      </w:r>
    </w:p>
    <w:p w14:paraId="13130B7D" w14:textId="77777777" w:rsidR="00617829" w:rsidRPr="00A91662" w:rsidRDefault="00E609FA">
      <w:pPr>
        <w:tabs>
          <w:tab w:val="left" w:pos="340"/>
        </w:tabs>
        <w:spacing w:after="140" w:line="276" w:lineRule="auto"/>
        <w:ind w:left="340" w:hanging="340"/>
        <w:jc w:val="both"/>
        <w:rPr>
          <w:rFonts w:ascii="Times New Roman" w:hAnsi="Times New Roman" w:cs="Times New Roman"/>
        </w:rPr>
      </w:pPr>
      <w:r w:rsidRPr="00A91662">
        <w:rPr>
          <w:rFonts w:ascii="Times New Roman" w:hAnsi="Times New Roman" w:cs="Times New Roman"/>
          <w:b/>
          <w:bCs/>
        </w:rPr>
        <w:t>6.</w:t>
      </w:r>
      <w:r w:rsidRPr="00A91662">
        <w:rPr>
          <w:rFonts w:ascii="Times New Roman" w:hAnsi="Times New Roman" w:cs="Times New Roman"/>
          <w:b/>
          <w:bCs/>
        </w:rPr>
        <w:tab/>
      </w:r>
      <w:r w:rsidRPr="00A91662">
        <w:rPr>
          <w:rFonts w:ascii="Times New Roman" w:hAnsi="Times New Roman" w:cs="Times New Roman"/>
        </w:rPr>
        <w:t>Wykonawca nie nabywa żadnych praw do dokumentów, opinii prawnych, aktów prawnych oraz innych materiałów Zamawiającego przekazanych w celu zasilenia bazy wiedzy Systemu.</w:t>
      </w:r>
    </w:p>
    <w:p w14:paraId="13130B7E"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9. Gwarancja</w:t>
      </w:r>
    </w:p>
    <w:p w14:paraId="3F277EEA" w14:textId="011B971D" w:rsidR="00715C7A" w:rsidRDefault="00E609FA" w:rsidP="00715C7A">
      <w:pPr>
        <w:pStyle w:val="Akapitzlist"/>
        <w:numPr>
          <w:ilvl w:val="0"/>
          <w:numId w:val="18"/>
        </w:numPr>
        <w:tabs>
          <w:tab w:val="left" w:pos="340"/>
        </w:tabs>
        <w:spacing w:after="140" w:line="276" w:lineRule="auto"/>
        <w:jc w:val="both"/>
        <w:rPr>
          <w:rFonts w:ascii="Times New Roman" w:hAnsi="Times New Roman" w:cs="Times New Roman"/>
        </w:rPr>
      </w:pPr>
      <w:r w:rsidRPr="00715C7A">
        <w:rPr>
          <w:rFonts w:ascii="Times New Roman" w:hAnsi="Times New Roman" w:cs="Times New Roman"/>
        </w:rPr>
        <w:t xml:space="preserve">Wykonawca </w:t>
      </w:r>
      <w:r w:rsidR="007D71BE">
        <w:rPr>
          <w:rFonts w:ascii="Times New Roman" w:hAnsi="Times New Roman" w:cs="Times New Roman"/>
        </w:rPr>
        <w:t xml:space="preserve">niezależnie od uprawnień </w:t>
      </w:r>
      <w:r w:rsidR="0051669A">
        <w:rPr>
          <w:rFonts w:ascii="Times New Roman" w:hAnsi="Times New Roman" w:cs="Times New Roman"/>
        </w:rPr>
        <w:t xml:space="preserve">wynikających z powszechnie obowiązujących przepisów związanych z rękojmią bez ich ograniczenia </w:t>
      </w:r>
      <w:r w:rsidRPr="00715C7A">
        <w:rPr>
          <w:rFonts w:ascii="Times New Roman" w:hAnsi="Times New Roman" w:cs="Times New Roman"/>
        </w:rPr>
        <w:t xml:space="preserve">udziela </w:t>
      </w:r>
      <w:r w:rsidR="0051669A">
        <w:rPr>
          <w:rFonts w:ascii="Times New Roman" w:hAnsi="Times New Roman" w:cs="Times New Roman"/>
        </w:rPr>
        <w:t xml:space="preserve">Zamawiającemu </w:t>
      </w:r>
      <w:r w:rsidRPr="00715C7A">
        <w:rPr>
          <w:rFonts w:ascii="Times New Roman" w:hAnsi="Times New Roman" w:cs="Times New Roman"/>
        </w:rPr>
        <w:t>gwarancji na prawidłowe działanie Systemu na okres 6 miesięcy od dnia podpisania Protokołu Odbioru końcowego.</w:t>
      </w:r>
    </w:p>
    <w:p w14:paraId="13130B80" w14:textId="65D5338C" w:rsidR="00617829" w:rsidRPr="00715C7A" w:rsidRDefault="00E609FA" w:rsidP="00715C7A">
      <w:pPr>
        <w:pStyle w:val="Akapitzlist"/>
        <w:numPr>
          <w:ilvl w:val="0"/>
          <w:numId w:val="18"/>
        </w:numPr>
        <w:tabs>
          <w:tab w:val="left" w:pos="340"/>
        </w:tabs>
        <w:spacing w:after="140" w:line="276" w:lineRule="auto"/>
        <w:jc w:val="both"/>
        <w:rPr>
          <w:rFonts w:ascii="Times New Roman" w:hAnsi="Times New Roman" w:cs="Times New Roman"/>
        </w:rPr>
      </w:pPr>
      <w:r w:rsidRPr="00715C7A">
        <w:rPr>
          <w:rFonts w:ascii="Times New Roman" w:hAnsi="Times New Roman" w:cs="Times New Roman"/>
        </w:rPr>
        <w:t>W okresie gwarancji Wykonawca zobowiązuje się do:</w:t>
      </w:r>
    </w:p>
    <w:p w14:paraId="13130B81"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usunięcia błędów krytycznych (rozumianych jako niedostępność Systemu lub masowa nieprawidłowość generowanych odpowiedzi) – w terminie 48 godzin od dnia zgłoszenia,</w:t>
      </w:r>
    </w:p>
    <w:p w14:paraId="13130B82"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usunięcia błędów istotnych (rozumianych jako powtarzalne błędy merytoryczne w odpowiedziach Systemu) – w terminie 5 Dni Roboczych od dnia zgłoszenia,</w:t>
      </w:r>
    </w:p>
    <w:p w14:paraId="23F63CDA" w14:textId="77777777" w:rsidR="00715C7A" w:rsidRDefault="00E609FA" w:rsidP="00715C7A">
      <w:pPr>
        <w:spacing w:after="100" w:line="276" w:lineRule="auto"/>
        <w:ind w:left="680" w:hanging="220"/>
        <w:jc w:val="both"/>
        <w:rPr>
          <w:rFonts w:ascii="Times New Roman" w:hAnsi="Times New Roman" w:cs="Times New Roman"/>
        </w:rPr>
      </w:pPr>
      <w:r w:rsidRPr="00A91662">
        <w:rPr>
          <w:rFonts w:ascii="Times New Roman" w:hAnsi="Times New Roman" w:cs="Times New Roman"/>
        </w:rPr>
        <w:t>– udzielania odpowiedzi na pytania techniczne zespołu IT Zamawiającego dotyczące samodzielnej rozbudowy Systemu – w terminie 3 Dni Roboczych od dnia zgłoszenia.</w:t>
      </w:r>
    </w:p>
    <w:p w14:paraId="3DFB07CC" w14:textId="77777777" w:rsidR="00715C7A" w:rsidRDefault="00E609FA" w:rsidP="00715C7A">
      <w:pPr>
        <w:pStyle w:val="Akapitzlist"/>
        <w:numPr>
          <w:ilvl w:val="0"/>
          <w:numId w:val="18"/>
        </w:numPr>
        <w:spacing w:after="100" w:line="276" w:lineRule="auto"/>
        <w:jc w:val="both"/>
        <w:rPr>
          <w:rFonts w:ascii="Times New Roman" w:hAnsi="Times New Roman" w:cs="Times New Roman"/>
        </w:rPr>
      </w:pPr>
      <w:r w:rsidRPr="00715C7A">
        <w:rPr>
          <w:rFonts w:ascii="Times New Roman" w:hAnsi="Times New Roman" w:cs="Times New Roman"/>
        </w:rPr>
        <w:t>Na potrzeby realizacji obowiązków gwarancyjnych, o których mowa w ust. 2, Strony ustalają pulę 20 roboczogodzin w okresie gwarancji, wliczoną w wynagrodzenie, o którym mowa w § 5 ust. 1 Umowy.</w:t>
      </w:r>
    </w:p>
    <w:p w14:paraId="13130B85" w14:textId="50F0B921" w:rsidR="00617829" w:rsidRPr="00715C7A" w:rsidRDefault="00E609FA" w:rsidP="00715C7A">
      <w:pPr>
        <w:pStyle w:val="Akapitzlist"/>
        <w:numPr>
          <w:ilvl w:val="0"/>
          <w:numId w:val="18"/>
        </w:numPr>
        <w:spacing w:after="100" w:line="276" w:lineRule="auto"/>
        <w:jc w:val="both"/>
        <w:rPr>
          <w:rFonts w:ascii="Times New Roman" w:hAnsi="Times New Roman" w:cs="Times New Roman"/>
        </w:rPr>
      </w:pPr>
      <w:r w:rsidRPr="00715C7A">
        <w:rPr>
          <w:rFonts w:ascii="Times New Roman" w:hAnsi="Times New Roman" w:cs="Times New Roman"/>
        </w:rPr>
        <w:t>Zgłoszenia gwarancyjne składane są drogą elektroniczną na adres wskazany przez Wykonawcę.</w:t>
      </w:r>
    </w:p>
    <w:p w14:paraId="13130B86"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10. Podwykonawcy</w:t>
      </w:r>
    </w:p>
    <w:p w14:paraId="5D3F29EF" w14:textId="77777777" w:rsidR="00D66FF0" w:rsidRDefault="00E609FA" w:rsidP="00D66FF0">
      <w:pPr>
        <w:pStyle w:val="Akapitzlist"/>
        <w:numPr>
          <w:ilvl w:val="0"/>
          <w:numId w:val="24"/>
        </w:numPr>
        <w:tabs>
          <w:tab w:val="left" w:pos="340"/>
        </w:tabs>
        <w:spacing w:after="140" w:line="276" w:lineRule="auto"/>
        <w:jc w:val="both"/>
        <w:rPr>
          <w:rFonts w:ascii="Times New Roman" w:hAnsi="Times New Roman" w:cs="Times New Roman"/>
        </w:rPr>
      </w:pPr>
      <w:r w:rsidRPr="00D66FF0">
        <w:rPr>
          <w:rFonts w:ascii="Times New Roman" w:hAnsi="Times New Roman" w:cs="Times New Roman"/>
        </w:rPr>
        <w:t>Zawarcie przez Wykonawcę umowy z podwykonawcą w zakresie realizacji przedmiotu Umowy wymaga uprzedniej pisemnej zgody Zamawiającego, pod rygorem nieważności.</w:t>
      </w:r>
    </w:p>
    <w:p w14:paraId="6CB05A09" w14:textId="77777777" w:rsidR="00D66FF0" w:rsidRDefault="00E609FA" w:rsidP="00D66FF0">
      <w:pPr>
        <w:pStyle w:val="Akapitzlist"/>
        <w:numPr>
          <w:ilvl w:val="0"/>
          <w:numId w:val="24"/>
        </w:numPr>
        <w:tabs>
          <w:tab w:val="left" w:pos="340"/>
        </w:tabs>
        <w:spacing w:after="140" w:line="276" w:lineRule="auto"/>
        <w:jc w:val="both"/>
        <w:rPr>
          <w:rFonts w:ascii="Times New Roman" w:hAnsi="Times New Roman" w:cs="Times New Roman"/>
        </w:rPr>
      </w:pPr>
      <w:r w:rsidRPr="00D66FF0">
        <w:rPr>
          <w:rFonts w:ascii="Times New Roman" w:hAnsi="Times New Roman" w:cs="Times New Roman"/>
        </w:rPr>
        <w:lastRenderedPageBreak/>
        <w:t>Wykonawca odpowiada za działania i zaniechania każdego podwykonawcy oraz dalszych podwykonawców jak za działania i zaniechania własne.</w:t>
      </w:r>
    </w:p>
    <w:p w14:paraId="13130B89" w14:textId="5B412189" w:rsidR="00617829" w:rsidRPr="00D66FF0" w:rsidRDefault="00E609FA" w:rsidP="00D66FF0">
      <w:pPr>
        <w:pStyle w:val="Akapitzlist"/>
        <w:numPr>
          <w:ilvl w:val="0"/>
          <w:numId w:val="24"/>
        </w:numPr>
        <w:tabs>
          <w:tab w:val="left" w:pos="340"/>
        </w:tabs>
        <w:spacing w:after="140" w:line="276" w:lineRule="auto"/>
        <w:jc w:val="both"/>
        <w:rPr>
          <w:rFonts w:ascii="Times New Roman" w:hAnsi="Times New Roman" w:cs="Times New Roman"/>
        </w:rPr>
      </w:pPr>
      <w:r w:rsidRPr="00D66FF0">
        <w:rPr>
          <w:rFonts w:ascii="Times New Roman" w:hAnsi="Times New Roman" w:cs="Times New Roman"/>
        </w:rPr>
        <w:t>Powierzenie wykonania części przedmiotu Umowy podwykonawcy nie zwalnia Wykonawcy z obowiązków wynikających z Umowy, w tym w szczególności z obowiązków dotyczących transferu wiedzy, poufności oraz ochrony danych osobowych, o których mowa odpowiednio w § 7, § 11 i § 12 Umowy.</w:t>
      </w:r>
    </w:p>
    <w:p w14:paraId="13130B8A"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11. Poufność</w:t>
      </w:r>
    </w:p>
    <w:p w14:paraId="417B9A88" w14:textId="77777777" w:rsidR="00D66FF0" w:rsidRDefault="00E609FA" w:rsidP="00D66FF0">
      <w:pPr>
        <w:pStyle w:val="Akapitzlist"/>
        <w:numPr>
          <w:ilvl w:val="0"/>
          <w:numId w:val="25"/>
        </w:numPr>
        <w:tabs>
          <w:tab w:val="left" w:pos="340"/>
        </w:tabs>
        <w:spacing w:after="140" w:line="276" w:lineRule="auto"/>
        <w:ind w:left="709"/>
        <w:jc w:val="both"/>
        <w:rPr>
          <w:rFonts w:ascii="Times New Roman" w:hAnsi="Times New Roman" w:cs="Times New Roman"/>
        </w:rPr>
      </w:pPr>
      <w:r w:rsidRPr="00D66FF0">
        <w:rPr>
          <w:rFonts w:ascii="Times New Roman" w:hAnsi="Times New Roman" w:cs="Times New Roman"/>
        </w:rPr>
        <w:t>Wykonawca zobowiązuje się zachować w tajemnicy wszelkie informacje uzyskane w związku z realizacją Umowy, w tym w szczególności treść dokumentów i opinii prawnych Zamawiającego, dane osobowe pracowników Zamawiającego oraz informacje dotyczące organizacji i funkcjonowania Zamawiającego (dalej: „Informacje Poufne”), oraz nie ujawniać ich osobom trzecim – przez cały okres obowiązywania Umowy oraz przez okres 5 lat po jej zakończeniu.</w:t>
      </w:r>
    </w:p>
    <w:p w14:paraId="35A502EC" w14:textId="77777777" w:rsidR="00D66FF0" w:rsidRDefault="00E609FA" w:rsidP="00D66FF0">
      <w:pPr>
        <w:pStyle w:val="Akapitzlist"/>
        <w:numPr>
          <w:ilvl w:val="0"/>
          <w:numId w:val="25"/>
        </w:numPr>
        <w:tabs>
          <w:tab w:val="left" w:pos="340"/>
        </w:tabs>
        <w:spacing w:after="140" w:line="276" w:lineRule="auto"/>
        <w:ind w:left="709"/>
        <w:jc w:val="both"/>
        <w:rPr>
          <w:rFonts w:ascii="Times New Roman" w:hAnsi="Times New Roman" w:cs="Times New Roman"/>
        </w:rPr>
      </w:pPr>
      <w:r w:rsidRPr="00D66FF0">
        <w:rPr>
          <w:rFonts w:ascii="Times New Roman" w:hAnsi="Times New Roman" w:cs="Times New Roman"/>
        </w:rPr>
        <w:t>Za Informacje Poufne Strony uznają wszelkie informacje uzyskane w związku z realizacją Umowy, w tym otrzymane przed lub po jej zawarciu, jeżeli Wykonawca nie uzyskałby do nich dostępu, gdyby nie zawarł Umowy, lub gdyby ich uzyskanie w inny sposób wiązałoby się z nadmiernymi trudnościami.</w:t>
      </w:r>
    </w:p>
    <w:p w14:paraId="13130B8D" w14:textId="7098EC10" w:rsidR="00617829" w:rsidRPr="00D66FF0" w:rsidRDefault="00E609FA" w:rsidP="00D66FF0">
      <w:pPr>
        <w:pStyle w:val="Akapitzlist"/>
        <w:numPr>
          <w:ilvl w:val="0"/>
          <w:numId w:val="25"/>
        </w:numPr>
        <w:tabs>
          <w:tab w:val="left" w:pos="340"/>
        </w:tabs>
        <w:spacing w:after="140" w:line="276" w:lineRule="auto"/>
        <w:ind w:left="709"/>
        <w:jc w:val="both"/>
        <w:rPr>
          <w:rFonts w:ascii="Times New Roman" w:hAnsi="Times New Roman" w:cs="Times New Roman"/>
        </w:rPr>
      </w:pPr>
      <w:r w:rsidRPr="00D66FF0">
        <w:rPr>
          <w:rFonts w:ascii="Times New Roman" w:hAnsi="Times New Roman" w:cs="Times New Roman"/>
        </w:rPr>
        <w:t>Wykonawca zobowiązuje się w szczególności do:</w:t>
      </w:r>
    </w:p>
    <w:p w14:paraId="13130B8E"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stosowania bezpiecznego sposobu przekazywania Informacji Poufnych, uzgodnionego z Zamawiającym,</w:t>
      </w:r>
    </w:p>
    <w:p w14:paraId="13130B8F"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ochrony Informacji Poufnych przed ujawnieniem osobom nieuprawnionym, z zachowaniem staranności wymaganej dla ochrony tajemnicy przedsiębiorstwa,</w:t>
      </w:r>
    </w:p>
    <w:p w14:paraId="13130B90"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wykorzystywania Informacji Poufnych wyłącznie w celach niezbędnych do realizacji Umowy,</w:t>
      </w:r>
    </w:p>
    <w:p w14:paraId="13130B91"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nieutrwalania i niepowielania Informacji Poufnych poza zakresem niezbędnym do realizacji Umowy,</w:t>
      </w:r>
    </w:p>
    <w:p w14:paraId="13130B92"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ujawniania Informacji Poufnych wyłącznie osobom zaangażowanym w realizację Umowy, po uprzednim odebraniu od nich zobowiązania do zachowania poufności,</w:t>
      </w:r>
    </w:p>
    <w:p w14:paraId="6C105992" w14:textId="77777777" w:rsidR="00D66FF0" w:rsidRDefault="00E609FA" w:rsidP="00D66FF0">
      <w:pPr>
        <w:spacing w:after="100" w:line="276" w:lineRule="auto"/>
        <w:ind w:left="680" w:hanging="220"/>
        <w:jc w:val="both"/>
        <w:rPr>
          <w:rFonts w:ascii="Times New Roman" w:hAnsi="Times New Roman" w:cs="Times New Roman"/>
        </w:rPr>
      </w:pPr>
      <w:r w:rsidRPr="00A91662">
        <w:rPr>
          <w:rFonts w:ascii="Times New Roman" w:hAnsi="Times New Roman" w:cs="Times New Roman"/>
        </w:rPr>
        <w:t>– niezwłocznego poinformowania Zamawiającego o każdym przypadku utraty, nieuprawnionego ujawnienia lub powielenia Informacji Poufnych.</w:t>
      </w:r>
    </w:p>
    <w:p w14:paraId="26DE4E5E" w14:textId="25ACAA5C" w:rsidR="00D66FF0" w:rsidRPr="00D66FF0" w:rsidRDefault="00E609FA" w:rsidP="00D66FF0">
      <w:pPr>
        <w:pStyle w:val="Akapitzlist"/>
        <w:numPr>
          <w:ilvl w:val="0"/>
          <w:numId w:val="25"/>
        </w:numPr>
        <w:spacing w:after="100" w:line="276" w:lineRule="auto"/>
        <w:ind w:left="709"/>
        <w:jc w:val="both"/>
        <w:rPr>
          <w:rFonts w:ascii="Times New Roman" w:hAnsi="Times New Roman" w:cs="Times New Roman"/>
        </w:rPr>
      </w:pPr>
      <w:r w:rsidRPr="00D66FF0">
        <w:rPr>
          <w:rFonts w:ascii="Times New Roman" w:hAnsi="Times New Roman" w:cs="Times New Roman"/>
        </w:rPr>
        <w:t>Obowiązek zachowania poufności nie dotyczy informacji, które: były Wykonawcy znane przed ich udostępnieniem przez Zamawiającego (co Wykonawca jest w stanie wykazać w formie pisemnej); stały się publicznie dostępne bez naruszenia Umowy przez Wykonawcę; zostały ujawnione przez osobę trzecią zgodnie z prawem; podlegają ujawnieniu na podstawie powszechnie obowiązujących przepisów prawa – z zastrzeżeniem, że Wykonawca niezwłocznie poinformuje Zamawiającego o takim obowiązku, o ile nie jest to prawnie zakazane.</w:t>
      </w:r>
    </w:p>
    <w:p w14:paraId="13130B95" w14:textId="023E30AF" w:rsidR="00617829" w:rsidRPr="00D66FF0" w:rsidRDefault="00E609FA" w:rsidP="00D66FF0">
      <w:pPr>
        <w:pStyle w:val="Akapitzlist"/>
        <w:numPr>
          <w:ilvl w:val="0"/>
          <w:numId w:val="18"/>
        </w:numPr>
        <w:tabs>
          <w:tab w:val="left" w:pos="340"/>
        </w:tabs>
        <w:spacing w:after="140" w:line="276" w:lineRule="auto"/>
        <w:jc w:val="both"/>
        <w:rPr>
          <w:rFonts w:ascii="Times New Roman" w:hAnsi="Times New Roman" w:cs="Times New Roman"/>
        </w:rPr>
      </w:pPr>
      <w:r w:rsidRPr="00D66FF0">
        <w:rPr>
          <w:rFonts w:ascii="Times New Roman" w:hAnsi="Times New Roman" w:cs="Times New Roman"/>
        </w:rPr>
        <w:t>Po zakończeniu realizacji Umowy lub w przypadku jej rozwiązania, Wykonawca niezwłocznie zwróci Zamawiającemu lub trwale usunie wszelkie nośniki i kopie zawierające Informacje Poufne, w tym korpus dokumentów Zamawiającego wykorzystany do zasilenia bazy wiedzy Systemu, o czym poinformuje Zamawiającego w formie pisemnej – z zastrzeżeniem kopii, których przechowywanie jest wymagane przepisami prawa.</w:t>
      </w:r>
    </w:p>
    <w:p w14:paraId="13130B96" w14:textId="2E5A15CB"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12. Ochrona danych osobowych i wymogi bezpieczeństwa</w:t>
      </w:r>
      <w:r w:rsidR="00FA0003">
        <w:rPr>
          <w:rFonts w:ascii="Times New Roman" w:hAnsi="Times New Roman" w:cs="Times New Roman"/>
          <w:b/>
          <w:bCs/>
        </w:rPr>
        <w:t xml:space="preserve"> informacyjnego</w:t>
      </w:r>
    </w:p>
    <w:p w14:paraId="1FA0662D" w14:textId="77777777" w:rsidR="00344DEE" w:rsidRDefault="00E609FA" w:rsidP="00344DEE">
      <w:pPr>
        <w:pStyle w:val="Akapitzlist"/>
        <w:numPr>
          <w:ilvl w:val="0"/>
          <w:numId w:val="27"/>
        </w:numPr>
        <w:tabs>
          <w:tab w:val="left" w:pos="340"/>
        </w:tabs>
        <w:spacing w:after="140" w:line="276" w:lineRule="auto"/>
        <w:jc w:val="both"/>
        <w:rPr>
          <w:rFonts w:ascii="Times New Roman" w:hAnsi="Times New Roman" w:cs="Times New Roman"/>
        </w:rPr>
      </w:pPr>
      <w:r w:rsidRPr="00344DEE">
        <w:rPr>
          <w:rFonts w:ascii="Times New Roman" w:hAnsi="Times New Roman" w:cs="Times New Roman"/>
        </w:rPr>
        <w:t xml:space="preserve">Strony zobowiązują się przetwarzać dane osobowe w zakresie niezbędnym do realizacji Umowy zgodnie z rozporządzeniem Parlamentu Europejskiego i Rady (UE) 2016/679 z dnia 27 kwietnia 2016 </w:t>
      </w:r>
      <w:r w:rsidRPr="00344DEE">
        <w:rPr>
          <w:rFonts w:ascii="Times New Roman" w:hAnsi="Times New Roman" w:cs="Times New Roman"/>
        </w:rPr>
        <w:lastRenderedPageBreak/>
        <w:t>r. (RODO) oraz właściwymi przepisami krajowymi. Klauzula informacyjna Agencji dotycząca przetwarzania danych osobowych stanowi Załącznik nr 3 do Umowy.</w:t>
      </w:r>
    </w:p>
    <w:p w14:paraId="08056D14" w14:textId="2BC4C9E4" w:rsidR="00344DEE" w:rsidRDefault="00E609FA" w:rsidP="00344DEE">
      <w:pPr>
        <w:pStyle w:val="Akapitzlist"/>
        <w:numPr>
          <w:ilvl w:val="0"/>
          <w:numId w:val="27"/>
        </w:numPr>
        <w:tabs>
          <w:tab w:val="left" w:pos="340"/>
        </w:tabs>
        <w:spacing w:after="140" w:line="276" w:lineRule="auto"/>
        <w:jc w:val="both"/>
        <w:rPr>
          <w:rFonts w:ascii="Times New Roman" w:hAnsi="Times New Roman" w:cs="Times New Roman"/>
        </w:rPr>
      </w:pPr>
      <w:r w:rsidRPr="00344DEE">
        <w:rPr>
          <w:rFonts w:ascii="Times New Roman" w:hAnsi="Times New Roman" w:cs="Times New Roman"/>
        </w:rPr>
        <w:t xml:space="preserve">W zakresie, w jakim realizacja Umowy wiąże się z powierzeniem Wykonawcy przetwarzania danych osobowych Zamawiającego, Strony </w:t>
      </w:r>
      <w:commentRangeStart w:id="0"/>
      <w:r w:rsidR="00FA0003">
        <w:rPr>
          <w:rFonts w:ascii="Times New Roman" w:hAnsi="Times New Roman" w:cs="Times New Roman"/>
        </w:rPr>
        <w:t>zawierają</w:t>
      </w:r>
      <w:commentRangeEnd w:id="0"/>
      <w:r w:rsidR="00FA0003" w:rsidRPr="00344DEE">
        <w:rPr>
          <w:rStyle w:val="Odwoaniedokomentarza"/>
          <w:rFonts w:ascii="Times New Roman" w:hAnsi="Times New Roman" w:cs="Times New Roman"/>
          <w:sz w:val="22"/>
          <w:szCs w:val="22"/>
        </w:rPr>
        <w:commentReference w:id="0"/>
      </w:r>
      <w:r w:rsidRPr="00344DEE">
        <w:rPr>
          <w:rFonts w:ascii="Times New Roman" w:hAnsi="Times New Roman" w:cs="Times New Roman"/>
        </w:rPr>
        <w:t xml:space="preserve"> odrębną umowę powierzenia przetwarzania danych osobowych (dalej: „Umowa Powierzenia”), stanowiącą Załącznik nr 5 do Umowy. Rozpoczęcie przetwarzania danych osobowych przez Wykonawcę bez zawartej Umowy Powierzenia jest niedopuszczalne.</w:t>
      </w:r>
    </w:p>
    <w:p w14:paraId="13130B99" w14:textId="20701C96" w:rsidR="00617829" w:rsidRPr="00344DEE" w:rsidRDefault="00E609FA" w:rsidP="00344DEE">
      <w:pPr>
        <w:pStyle w:val="Akapitzlist"/>
        <w:numPr>
          <w:ilvl w:val="0"/>
          <w:numId w:val="27"/>
        </w:numPr>
        <w:tabs>
          <w:tab w:val="left" w:pos="340"/>
        </w:tabs>
        <w:spacing w:after="140" w:line="276" w:lineRule="auto"/>
        <w:jc w:val="both"/>
        <w:rPr>
          <w:rFonts w:ascii="Times New Roman" w:hAnsi="Times New Roman" w:cs="Times New Roman"/>
        </w:rPr>
      </w:pPr>
      <w:r w:rsidRPr="00344DEE">
        <w:rPr>
          <w:rFonts w:ascii="Times New Roman" w:hAnsi="Times New Roman" w:cs="Times New Roman"/>
        </w:rPr>
        <w:t>Wykonawca zapewnia, że System spełnia wymagania określone w OPZ (pkt 2.5), w szczególności:</w:t>
      </w:r>
    </w:p>
    <w:p w14:paraId="13130B9A"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rezydencję danych Zamawiającego wyłącznie na terenie Europejskiego Obszaru Gospodarczego,</w:t>
      </w:r>
    </w:p>
    <w:p w14:paraId="13130B9B"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status operatora chmury oraz dostawcy modelu LLM jako podmiotu przetwarzającego (podprocesora) w rozumieniu RODO, udokumentowany odpowiednią umową powierzenia przetwarzania między Wykonawcą (lub Zamawiającym) a tym podmiotem,</w:t>
      </w:r>
    </w:p>
    <w:p w14:paraId="13130B9C"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brak wykorzystywania danych Zamawiającego do trenowania modeli udostępnianych podmiotom trzecim,</w:t>
      </w:r>
    </w:p>
    <w:p w14:paraId="13130B9D"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możliwość integracji Systemu z Active Directory / Microsoft Entra ID Zamawiającego w zakresie kontroli dostępu,</w:t>
      </w:r>
    </w:p>
    <w:p w14:paraId="13130B9E"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pełną audytowalność Systemu, w tym logowanie zapytań, odpowiedzi, korekt oraz działań administracyjnych.</w:t>
      </w:r>
    </w:p>
    <w:p w14:paraId="338E0A64" w14:textId="77777777" w:rsidR="006A2CF7" w:rsidRDefault="00E609FA" w:rsidP="006A2CF7">
      <w:pPr>
        <w:pStyle w:val="Akapitzlist"/>
        <w:numPr>
          <w:ilvl w:val="0"/>
          <w:numId w:val="27"/>
        </w:numPr>
        <w:tabs>
          <w:tab w:val="left" w:pos="340"/>
        </w:tabs>
        <w:spacing w:after="140" w:line="276" w:lineRule="auto"/>
        <w:jc w:val="both"/>
        <w:rPr>
          <w:rFonts w:ascii="Times New Roman" w:hAnsi="Times New Roman" w:cs="Times New Roman"/>
        </w:rPr>
      </w:pPr>
      <w:r w:rsidRPr="006A2CF7">
        <w:rPr>
          <w:rFonts w:ascii="Times New Roman" w:hAnsi="Times New Roman" w:cs="Times New Roman"/>
        </w:rPr>
        <w:t>Wykonawca przekaże Zamawiającemu, najpóźniej w ramach odbioru Etapu II, komplet dokumentacji potwierdzającej spełnienie wymagań, o których mowa w ust. 3.</w:t>
      </w:r>
    </w:p>
    <w:p w14:paraId="13130BA0" w14:textId="3782094B" w:rsidR="00617829" w:rsidRDefault="00E609FA" w:rsidP="006A2CF7">
      <w:pPr>
        <w:pStyle w:val="Akapitzlist"/>
        <w:numPr>
          <w:ilvl w:val="0"/>
          <w:numId w:val="27"/>
        </w:numPr>
        <w:tabs>
          <w:tab w:val="left" w:pos="340"/>
        </w:tabs>
        <w:spacing w:after="140" w:line="276" w:lineRule="auto"/>
        <w:jc w:val="both"/>
        <w:rPr>
          <w:rFonts w:ascii="Times New Roman" w:hAnsi="Times New Roman" w:cs="Times New Roman"/>
        </w:rPr>
      </w:pPr>
      <w:r w:rsidRPr="006A2CF7">
        <w:rPr>
          <w:rFonts w:ascii="Times New Roman" w:hAnsi="Times New Roman" w:cs="Times New Roman"/>
        </w:rPr>
        <w:t xml:space="preserve">Naruszenie przez Wykonawcę obowiązków, o których mowa w ust. 3 </w:t>
      </w:r>
      <w:r w:rsidR="00E11A82">
        <w:rPr>
          <w:rFonts w:ascii="Times New Roman" w:hAnsi="Times New Roman" w:cs="Times New Roman"/>
        </w:rPr>
        <w:t>tiret</w:t>
      </w:r>
      <w:r w:rsidRPr="006A2CF7">
        <w:rPr>
          <w:rFonts w:ascii="Times New Roman" w:hAnsi="Times New Roman" w:cs="Times New Roman"/>
        </w:rPr>
        <w:t xml:space="preserve"> a lub c (w szczególności transfer danych Zamawiającego poza EOG lub wykorzystanie ich do trenowania modeli), stanowi rażące naruszenie Umowy uprawniające Zamawiającego do odstąpienia od Umowy na zasadach § 14 Umowy, niezależnie od uprawnienia do naliczenia kary umownej, o której mowa w § 13 ust. 1 lit. h Umowy.</w:t>
      </w:r>
    </w:p>
    <w:p w14:paraId="0610CE98" w14:textId="34332329" w:rsidR="00344321" w:rsidRPr="006A2CF7" w:rsidRDefault="00D819ED" w:rsidP="006A2CF7">
      <w:pPr>
        <w:pStyle w:val="Akapitzlist"/>
        <w:numPr>
          <w:ilvl w:val="0"/>
          <w:numId w:val="27"/>
        </w:numPr>
        <w:tabs>
          <w:tab w:val="left" w:pos="340"/>
        </w:tabs>
        <w:spacing w:after="140" w:line="276" w:lineRule="auto"/>
        <w:jc w:val="both"/>
        <w:rPr>
          <w:rFonts w:ascii="Times New Roman" w:hAnsi="Times New Roman" w:cs="Times New Roman"/>
        </w:rPr>
      </w:pPr>
      <w:r>
        <w:rPr>
          <w:rFonts w:ascii="Times New Roman" w:hAnsi="Times New Roman" w:cs="Times New Roman"/>
        </w:rPr>
        <w:t>Pozostałe w</w:t>
      </w:r>
      <w:r w:rsidRPr="00D819ED">
        <w:rPr>
          <w:rFonts w:ascii="Times New Roman" w:hAnsi="Times New Roman" w:cs="Times New Roman"/>
        </w:rPr>
        <w:t xml:space="preserve">ymogi wobec Wykonawcy w zakresie bezpieczeństwa informacyjnego określa załącznik nr </w:t>
      </w:r>
      <w:r w:rsidR="007D3CF9">
        <w:rPr>
          <w:rFonts w:ascii="Times New Roman" w:hAnsi="Times New Roman" w:cs="Times New Roman"/>
        </w:rPr>
        <w:t>11</w:t>
      </w:r>
      <w:r w:rsidRPr="00D819ED">
        <w:rPr>
          <w:rFonts w:ascii="Times New Roman" w:hAnsi="Times New Roman" w:cs="Times New Roman"/>
        </w:rPr>
        <w:t xml:space="preserve"> do Umowy</w:t>
      </w:r>
      <w:r>
        <w:rPr>
          <w:rFonts w:ascii="Times New Roman" w:hAnsi="Times New Roman" w:cs="Times New Roman"/>
        </w:rPr>
        <w:t>.</w:t>
      </w:r>
    </w:p>
    <w:p w14:paraId="13130BA1"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13. Kary umowne</w:t>
      </w:r>
    </w:p>
    <w:p w14:paraId="13130BA2" w14:textId="666837EF" w:rsidR="00617829" w:rsidRPr="00DD5888" w:rsidRDefault="00E609FA" w:rsidP="00DD5888">
      <w:pPr>
        <w:pStyle w:val="Akapitzlist"/>
        <w:numPr>
          <w:ilvl w:val="0"/>
          <w:numId w:val="38"/>
        </w:numPr>
        <w:tabs>
          <w:tab w:val="left" w:pos="340"/>
        </w:tabs>
        <w:spacing w:after="140" w:line="276" w:lineRule="auto"/>
        <w:jc w:val="both"/>
        <w:rPr>
          <w:rFonts w:ascii="Times New Roman" w:hAnsi="Times New Roman" w:cs="Times New Roman"/>
        </w:rPr>
      </w:pPr>
      <w:r w:rsidRPr="00DD5888">
        <w:rPr>
          <w:rFonts w:ascii="Times New Roman" w:hAnsi="Times New Roman" w:cs="Times New Roman"/>
        </w:rPr>
        <w:t>Zamawiający uprawniony jest do naliczenia Wykonawcy następujących kar umownych:</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0"/>
        <w:gridCol w:w="4200"/>
        <w:gridCol w:w="2400"/>
        <w:gridCol w:w="2100"/>
      </w:tblGrid>
      <w:tr w:rsidR="00617829" w:rsidRPr="00A91662" w14:paraId="13130BA7" w14:textId="77777777">
        <w:trPr>
          <w:tblHeader/>
        </w:trPr>
        <w:tc>
          <w:tcPr>
            <w:tcW w:w="500" w:type="dxa"/>
            <w:shd w:val="clear" w:color="auto" w:fill="E7E6E6"/>
          </w:tcPr>
          <w:p w14:paraId="13130BA3" w14:textId="77777777" w:rsidR="00617829" w:rsidRPr="00A91662" w:rsidRDefault="00E609FA">
            <w:pPr>
              <w:rPr>
                <w:rFonts w:ascii="Times New Roman" w:hAnsi="Times New Roman" w:cs="Times New Roman"/>
              </w:rPr>
            </w:pPr>
            <w:r w:rsidRPr="00A91662">
              <w:rPr>
                <w:rFonts w:ascii="Times New Roman" w:hAnsi="Times New Roman" w:cs="Times New Roman"/>
                <w:b/>
                <w:bCs/>
              </w:rPr>
              <w:t>Lp.</w:t>
            </w:r>
          </w:p>
        </w:tc>
        <w:tc>
          <w:tcPr>
            <w:tcW w:w="4200" w:type="dxa"/>
            <w:shd w:val="clear" w:color="auto" w:fill="E7E6E6"/>
          </w:tcPr>
          <w:p w14:paraId="13130BA4" w14:textId="77777777" w:rsidR="00617829" w:rsidRPr="00A91662" w:rsidRDefault="00E609FA">
            <w:pPr>
              <w:rPr>
                <w:rFonts w:ascii="Times New Roman" w:hAnsi="Times New Roman" w:cs="Times New Roman"/>
              </w:rPr>
            </w:pPr>
            <w:r w:rsidRPr="00A91662">
              <w:rPr>
                <w:rFonts w:ascii="Times New Roman" w:hAnsi="Times New Roman" w:cs="Times New Roman"/>
                <w:b/>
                <w:bCs/>
              </w:rPr>
              <w:t>Podstawa naliczenia kary</w:t>
            </w:r>
          </w:p>
        </w:tc>
        <w:tc>
          <w:tcPr>
            <w:tcW w:w="2400" w:type="dxa"/>
            <w:shd w:val="clear" w:color="auto" w:fill="E7E6E6"/>
          </w:tcPr>
          <w:p w14:paraId="13130BA5" w14:textId="77777777" w:rsidR="00617829" w:rsidRPr="00A91662" w:rsidRDefault="00E609FA">
            <w:pPr>
              <w:rPr>
                <w:rFonts w:ascii="Times New Roman" w:hAnsi="Times New Roman" w:cs="Times New Roman"/>
              </w:rPr>
            </w:pPr>
            <w:r w:rsidRPr="00A91662">
              <w:rPr>
                <w:rFonts w:ascii="Times New Roman" w:hAnsi="Times New Roman" w:cs="Times New Roman"/>
                <w:b/>
                <w:bCs/>
              </w:rPr>
              <w:t>Wysokość kary</w:t>
            </w:r>
          </w:p>
        </w:tc>
        <w:tc>
          <w:tcPr>
            <w:tcW w:w="2100" w:type="dxa"/>
            <w:shd w:val="clear" w:color="auto" w:fill="E7E6E6"/>
          </w:tcPr>
          <w:p w14:paraId="13130BA6" w14:textId="77777777" w:rsidR="00617829" w:rsidRPr="00A91662" w:rsidRDefault="00E609FA">
            <w:pPr>
              <w:rPr>
                <w:rFonts w:ascii="Times New Roman" w:hAnsi="Times New Roman" w:cs="Times New Roman"/>
              </w:rPr>
            </w:pPr>
            <w:r w:rsidRPr="00A91662">
              <w:rPr>
                <w:rFonts w:ascii="Times New Roman" w:hAnsi="Times New Roman" w:cs="Times New Roman"/>
                <w:b/>
                <w:bCs/>
              </w:rPr>
              <w:t>Uwagi</w:t>
            </w:r>
          </w:p>
        </w:tc>
      </w:tr>
      <w:tr w:rsidR="00617829" w:rsidRPr="00A91662" w14:paraId="13130BAC" w14:textId="77777777">
        <w:tc>
          <w:tcPr>
            <w:tcW w:w="500" w:type="dxa"/>
          </w:tcPr>
          <w:p w14:paraId="13130BA8" w14:textId="77777777" w:rsidR="00617829" w:rsidRPr="00A91662" w:rsidRDefault="00E609FA">
            <w:pPr>
              <w:rPr>
                <w:rFonts w:ascii="Times New Roman" w:hAnsi="Times New Roman" w:cs="Times New Roman"/>
              </w:rPr>
            </w:pPr>
            <w:r w:rsidRPr="00A91662">
              <w:rPr>
                <w:rFonts w:ascii="Times New Roman" w:hAnsi="Times New Roman" w:cs="Times New Roman"/>
              </w:rPr>
              <w:t>a</w:t>
            </w:r>
          </w:p>
        </w:tc>
        <w:tc>
          <w:tcPr>
            <w:tcW w:w="4200" w:type="dxa"/>
          </w:tcPr>
          <w:p w14:paraId="13130BA9" w14:textId="77777777" w:rsidR="00617829" w:rsidRPr="00A91662" w:rsidRDefault="00E609FA">
            <w:pPr>
              <w:rPr>
                <w:rFonts w:ascii="Times New Roman" w:hAnsi="Times New Roman" w:cs="Times New Roman"/>
              </w:rPr>
            </w:pPr>
            <w:r w:rsidRPr="00A91662">
              <w:rPr>
                <w:rFonts w:ascii="Times New Roman" w:hAnsi="Times New Roman" w:cs="Times New Roman"/>
              </w:rPr>
              <w:t>Opóźnienie w realizacji danego Etapu względem harmonogramu określonego w § 4</w:t>
            </w:r>
          </w:p>
        </w:tc>
        <w:tc>
          <w:tcPr>
            <w:tcW w:w="2400" w:type="dxa"/>
          </w:tcPr>
          <w:p w14:paraId="13130BAA" w14:textId="6D8E1044" w:rsidR="00617829" w:rsidRPr="00A91662" w:rsidRDefault="00E609FA">
            <w:pPr>
              <w:rPr>
                <w:rFonts w:ascii="Times New Roman" w:hAnsi="Times New Roman" w:cs="Times New Roman"/>
              </w:rPr>
            </w:pPr>
            <w:r w:rsidRPr="00A91662">
              <w:rPr>
                <w:rFonts w:ascii="Times New Roman" w:hAnsi="Times New Roman" w:cs="Times New Roman"/>
              </w:rPr>
              <w:t xml:space="preserve">0,5% wynagrodzenia brutto </w:t>
            </w:r>
            <w:r w:rsidR="00113F59">
              <w:rPr>
                <w:rFonts w:ascii="Times New Roman" w:hAnsi="Times New Roman" w:cs="Times New Roman"/>
              </w:rPr>
              <w:t xml:space="preserve">z §5 ust 1 Umowy </w:t>
            </w:r>
            <w:r w:rsidRPr="00A91662">
              <w:rPr>
                <w:rFonts w:ascii="Times New Roman" w:hAnsi="Times New Roman" w:cs="Times New Roman"/>
              </w:rPr>
              <w:t>za każdy dzień opóźnienia</w:t>
            </w:r>
          </w:p>
        </w:tc>
        <w:tc>
          <w:tcPr>
            <w:tcW w:w="2100" w:type="dxa"/>
          </w:tcPr>
          <w:p w14:paraId="13130BAB" w14:textId="36071024" w:rsidR="00617829" w:rsidRPr="00A91662" w:rsidRDefault="00681EAE">
            <w:pPr>
              <w:rPr>
                <w:rFonts w:ascii="Times New Roman" w:hAnsi="Times New Roman" w:cs="Times New Roman"/>
              </w:rPr>
            </w:pPr>
            <w:r>
              <w:rPr>
                <w:rFonts w:ascii="Times New Roman" w:hAnsi="Times New Roman" w:cs="Times New Roman"/>
              </w:rPr>
              <w:t xml:space="preserve">Przy opóźnieniu powyżej </w:t>
            </w:r>
            <w:r w:rsidR="00E609FA" w:rsidRPr="00A91662">
              <w:rPr>
                <w:rFonts w:ascii="Times New Roman" w:hAnsi="Times New Roman" w:cs="Times New Roman"/>
              </w:rPr>
              <w:t>30 dni</w:t>
            </w:r>
            <w:r>
              <w:rPr>
                <w:rFonts w:ascii="Times New Roman" w:hAnsi="Times New Roman" w:cs="Times New Roman"/>
              </w:rPr>
              <w:t xml:space="preserve"> – Zamawiający ma </w:t>
            </w:r>
            <w:r w:rsidR="00E609FA" w:rsidRPr="00A91662">
              <w:rPr>
                <w:rFonts w:ascii="Times New Roman" w:hAnsi="Times New Roman" w:cs="Times New Roman"/>
              </w:rPr>
              <w:t>prawo odstąpienia od Umowy</w:t>
            </w:r>
            <w:r>
              <w:rPr>
                <w:rFonts w:ascii="Times New Roman" w:hAnsi="Times New Roman" w:cs="Times New Roman"/>
              </w:rPr>
              <w:t xml:space="preserve"> </w:t>
            </w:r>
          </w:p>
        </w:tc>
      </w:tr>
      <w:tr w:rsidR="00617829" w:rsidRPr="00A91662" w14:paraId="13130BB1" w14:textId="77777777">
        <w:tc>
          <w:tcPr>
            <w:tcW w:w="500" w:type="dxa"/>
          </w:tcPr>
          <w:p w14:paraId="13130BAD" w14:textId="77777777" w:rsidR="00617829" w:rsidRPr="00A91662" w:rsidRDefault="00E609FA">
            <w:pPr>
              <w:rPr>
                <w:rFonts w:ascii="Times New Roman" w:hAnsi="Times New Roman" w:cs="Times New Roman"/>
              </w:rPr>
            </w:pPr>
            <w:r w:rsidRPr="00A91662">
              <w:rPr>
                <w:rFonts w:ascii="Times New Roman" w:hAnsi="Times New Roman" w:cs="Times New Roman"/>
              </w:rPr>
              <w:t>b</w:t>
            </w:r>
          </w:p>
        </w:tc>
        <w:tc>
          <w:tcPr>
            <w:tcW w:w="4200" w:type="dxa"/>
          </w:tcPr>
          <w:p w14:paraId="13130BAE" w14:textId="77777777" w:rsidR="00617829" w:rsidRPr="00A91662" w:rsidRDefault="00E609FA">
            <w:pPr>
              <w:rPr>
                <w:rFonts w:ascii="Times New Roman" w:hAnsi="Times New Roman" w:cs="Times New Roman"/>
              </w:rPr>
            </w:pPr>
            <w:r w:rsidRPr="00A91662">
              <w:rPr>
                <w:rFonts w:ascii="Times New Roman" w:hAnsi="Times New Roman" w:cs="Times New Roman"/>
              </w:rPr>
              <w:t>Opóźnienie w realizacji odbioru końcowego (Termin Końcowy)</w:t>
            </w:r>
          </w:p>
        </w:tc>
        <w:tc>
          <w:tcPr>
            <w:tcW w:w="2400" w:type="dxa"/>
          </w:tcPr>
          <w:p w14:paraId="13130BAF" w14:textId="7BC6D3B1" w:rsidR="00617829" w:rsidRPr="00A91662" w:rsidRDefault="00E609FA">
            <w:pPr>
              <w:rPr>
                <w:rFonts w:ascii="Times New Roman" w:hAnsi="Times New Roman" w:cs="Times New Roman"/>
              </w:rPr>
            </w:pPr>
            <w:r w:rsidRPr="00A91662">
              <w:rPr>
                <w:rFonts w:ascii="Times New Roman" w:hAnsi="Times New Roman" w:cs="Times New Roman"/>
              </w:rPr>
              <w:t xml:space="preserve">1% wynagrodzenia brutto </w:t>
            </w:r>
            <w:r w:rsidR="00113F59">
              <w:rPr>
                <w:rFonts w:ascii="Times New Roman" w:hAnsi="Times New Roman" w:cs="Times New Roman"/>
              </w:rPr>
              <w:t xml:space="preserve">z §5 ust 1 Umowy </w:t>
            </w:r>
            <w:r w:rsidRPr="00A91662">
              <w:rPr>
                <w:rFonts w:ascii="Times New Roman" w:hAnsi="Times New Roman" w:cs="Times New Roman"/>
              </w:rPr>
              <w:t>za każdy dzień opóźnienia</w:t>
            </w:r>
          </w:p>
        </w:tc>
        <w:tc>
          <w:tcPr>
            <w:tcW w:w="2100" w:type="dxa"/>
          </w:tcPr>
          <w:p w14:paraId="13130BB0" w14:textId="27818EB8" w:rsidR="00617829" w:rsidRPr="00A91662" w:rsidRDefault="00617829">
            <w:pPr>
              <w:rPr>
                <w:rFonts w:ascii="Times New Roman" w:hAnsi="Times New Roman" w:cs="Times New Roman"/>
              </w:rPr>
            </w:pPr>
          </w:p>
        </w:tc>
      </w:tr>
      <w:tr w:rsidR="00617829" w:rsidRPr="00A91662" w14:paraId="13130BB6" w14:textId="77777777">
        <w:tc>
          <w:tcPr>
            <w:tcW w:w="500" w:type="dxa"/>
          </w:tcPr>
          <w:p w14:paraId="13130BB2" w14:textId="77777777" w:rsidR="00617829" w:rsidRPr="00A91662" w:rsidRDefault="00E609FA">
            <w:pPr>
              <w:rPr>
                <w:rFonts w:ascii="Times New Roman" w:hAnsi="Times New Roman" w:cs="Times New Roman"/>
              </w:rPr>
            </w:pPr>
            <w:r w:rsidRPr="00A91662">
              <w:rPr>
                <w:rFonts w:ascii="Times New Roman" w:hAnsi="Times New Roman" w:cs="Times New Roman"/>
              </w:rPr>
              <w:t>c</w:t>
            </w:r>
          </w:p>
        </w:tc>
        <w:tc>
          <w:tcPr>
            <w:tcW w:w="4200" w:type="dxa"/>
          </w:tcPr>
          <w:p w14:paraId="13130BB3" w14:textId="77777777" w:rsidR="00617829" w:rsidRPr="00A91662" w:rsidRDefault="00E609FA">
            <w:pPr>
              <w:rPr>
                <w:rFonts w:ascii="Times New Roman" w:hAnsi="Times New Roman" w:cs="Times New Roman"/>
              </w:rPr>
            </w:pPr>
            <w:r w:rsidRPr="00A91662">
              <w:rPr>
                <w:rFonts w:ascii="Times New Roman" w:hAnsi="Times New Roman" w:cs="Times New Roman"/>
              </w:rPr>
              <w:t>Realizacja prac poza Sesjami Roboczymi bez pisemnej zgody Zamawiającego</w:t>
            </w:r>
          </w:p>
        </w:tc>
        <w:tc>
          <w:tcPr>
            <w:tcW w:w="2400" w:type="dxa"/>
          </w:tcPr>
          <w:p w14:paraId="13130BB4" w14:textId="2747B4A2" w:rsidR="00617829" w:rsidRPr="00A91662" w:rsidRDefault="00E609FA">
            <w:pPr>
              <w:rPr>
                <w:rFonts w:ascii="Times New Roman" w:hAnsi="Times New Roman" w:cs="Times New Roman"/>
              </w:rPr>
            </w:pPr>
            <w:r w:rsidRPr="00A91662">
              <w:rPr>
                <w:rFonts w:ascii="Times New Roman" w:hAnsi="Times New Roman" w:cs="Times New Roman"/>
              </w:rPr>
              <w:t xml:space="preserve">1% wynagrodzenia brutto </w:t>
            </w:r>
            <w:r w:rsidR="006455F4">
              <w:rPr>
                <w:rFonts w:ascii="Times New Roman" w:hAnsi="Times New Roman" w:cs="Times New Roman"/>
              </w:rPr>
              <w:t xml:space="preserve">z §5 ust 1 Umowy </w:t>
            </w:r>
            <w:r w:rsidRPr="00A91662">
              <w:rPr>
                <w:rFonts w:ascii="Times New Roman" w:hAnsi="Times New Roman" w:cs="Times New Roman"/>
              </w:rPr>
              <w:t>za każdy stwierdzony przypadek</w:t>
            </w:r>
          </w:p>
        </w:tc>
        <w:tc>
          <w:tcPr>
            <w:tcW w:w="2100" w:type="dxa"/>
          </w:tcPr>
          <w:p w14:paraId="13130BB5" w14:textId="29AE8719" w:rsidR="00617829" w:rsidRPr="00A91662" w:rsidRDefault="00617829">
            <w:pPr>
              <w:rPr>
                <w:rFonts w:ascii="Times New Roman" w:hAnsi="Times New Roman" w:cs="Times New Roman"/>
              </w:rPr>
            </w:pPr>
          </w:p>
        </w:tc>
      </w:tr>
      <w:tr w:rsidR="00617829" w:rsidRPr="00A91662" w14:paraId="13130BBB" w14:textId="77777777">
        <w:tc>
          <w:tcPr>
            <w:tcW w:w="500" w:type="dxa"/>
          </w:tcPr>
          <w:p w14:paraId="13130BB7" w14:textId="77777777" w:rsidR="00617829" w:rsidRPr="00A91662" w:rsidRDefault="00E609FA">
            <w:pPr>
              <w:rPr>
                <w:rFonts w:ascii="Times New Roman" w:hAnsi="Times New Roman" w:cs="Times New Roman"/>
              </w:rPr>
            </w:pPr>
            <w:r w:rsidRPr="00A91662">
              <w:rPr>
                <w:rFonts w:ascii="Times New Roman" w:hAnsi="Times New Roman" w:cs="Times New Roman"/>
              </w:rPr>
              <w:t>d</w:t>
            </w:r>
          </w:p>
        </w:tc>
        <w:tc>
          <w:tcPr>
            <w:tcW w:w="4200" w:type="dxa"/>
          </w:tcPr>
          <w:p w14:paraId="13130BB8" w14:textId="77777777" w:rsidR="00617829" w:rsidRPr="00A91662" w:rsidRDefault="00E609FA">
            <w:pPr>
              <w:rPr>
                <w:rFonts w:ascii="Times New Roman" w:hAnsi="Times New Roman" w:cs="Times New Roman"/>
              </w:rPr>
            </w:pPr>
            <w:r w:rsidRPr="00A91662">
              <w:rPr>
                <w:rFonts w:ascii="Times New Roman" w:hAnsi="Times New Roman" w:cs="Times New Roman"/>
              </w:rPr>
              <w:t>Brak udostępnienia ekranu podczas Sesji Roboczej</w:t>
            </w:r>
          </w:p>
        </w:tc>
        <w:tc>
          <w:tcPr>
            <w:tcW w:w="2400" w:type="dxa"/>
          </w:tcPr>
          <w:p w14:paraId="13130BB9" w14:textId="04E9855E" w:rsidR="00617829" w:rsidRPr="00A91662" w:rsidRDefault="00E609FA">
            <w:pPr>
              <w:rPr>
                <w:rFonts w:ascii="Times New Roman" w:hAnsi="Times New Roman" w:cs="Times New Roman"/>
              </w:rPr>
            </w:pPr>
            <w:r w:rsidRPr="00A91662">
              <w:rPr>
                <w:rFonts w:ascii="Times New Roman" w:hAnsi="Times New Roman" w:cs="Times New Roman"/>
              </w:rPr>
              <w:t xml:space="preserve">0,5% wynagrodzenia brutto </w:t>
            </w:r>
            <w:r w:rsidR="006455F4">
              <w:rPr>
                <w:rFonts w:ascii="Times New Roman" w:hAnsi="Times New Roman" w:cs="Times New Roman"/>
              </w:rPr>
              <w:t xml:space="preserve">z §5 ust 1 Umowy </w:t>
            </w:r>
            <w:r w:rsidRPr="00A91662">
              <w:rPr>
                <w:rFonts w:ascii="Times New Roman" w:hAnsi="Times New Roman" w:cs="Times New Roman"/>
              </w:rPr>
              <w:t>za każdy przypadek</w:t>
            </w:r>
          </w:p>
        </w:tc>
        <w:tc>
          <w:tcPr>
            <w:tcW w:w="2100" w:type="dxa"/>
          </w:tcPr>
          <w:p w14:paraId="13130BBA" w14:textId="59CD07BB" w:rsidR="00617829" w:rsidRPr="00A91662" w:rsidRDefault="00617829">
            <w:pPr>
              <w:rPr>
                <w:rFonts w:ascii="Times New Roman" w:hAnsi="Times New Roman" w:cs="Times New Roman"/>
              </w:rPr>
            </w:pPr>
          </w:p>
        </w:tc>
      </w:tr>
      <w:tr w:rsidR="00617829" w:rsidRPr="00A91662" w14:paraId="13130BC0" w14:textId="77777777">
        <w:tc>
          <w:tcPr>
            <w:tcW w:w="500" w:type="dxa"/>
          </w:tcPr>
          <w:p w14:paraId="13130BBC" w14:textId="77777777" w:rsidR="00617829" w:rsidRPr="00A91662" w:rsidRDefault="00E609FA">
            <w:pPr>
              <w:rPr>
                <w:rFonts w:ascii="Times New Roman" w:hAnsi="Times New Roman" w:cs="Times New Roman"/>
              </w:rPr>
            </w:pPr>
            <w:r w:rsidRPr="00A91662">
              <w:rPr>
                <w:rFonts w:ascii="Times New Roman" w:hAnsi="Times New Roman" w:cs="Times New Roman"/>
              </w:rPr>
              <w:lastRenderedPageBreak/>
              <w:t>e</w:t>
            </w:r>
          </w:p>
        </w:tc>
        <w:tc>
          <w:tcPr>
            <w:tcW w:w="4200" w:type="dxa"/>
          </w:tcPr>
          <w:p w14:paraId="13130BBD" w14:textId="77777777" w:rsidR="00617829" w:rsidRPr="00A91662" w:rsidRDefault="00E609FA">
            <w:pPr>
              <w:rPr>
                <w:rFonts w:ascii="Times New Roman" w:hAnsi="Times New Roman" w:cs="Times New Roman"/>
              </w:rPr>
            </w:pPr>
            <w:r w:rsidRPr="00A91662">
              <w:rPr>
                <w:rFonts w:ascii="Times New Roman" w:hAnsi="Times New Roman" w:cs="Times New Roman"/>
              </w:rPr>
              <w:t>Niesporządzenie Dziennika Sesji w terminie 24 godzin</w:t>
            </w:r>
          </w:p>
        </w:tc>
        <w:tc>
          <w:tcPr>
            <w:tcW w:w="2400" w:type="dxa"/>
          </w:tcPr>
          <w:p w14:paraId="13130BBE" w14:textId="636C3267" w:rsidR="00617829" w:rsidRPr="00A91662" w:rsidRDefault="00E609FA">
            <w:pPr>
              <w:rPr>
                <w:rFonts w:ascii="Times New Roman" w:hAnsi="Times New Roman" w:cs="Times New Roman"/>
              </w:rPr>
            </w:pPr>
            <w:r w:rsidRPr="00A91662">
              <w:rPr>
                <w:rFonts w:ascii="Times New Roman" w:hAnsi="Times New Roman" w:cs="Times New Roman"/>
              </w:rPr>
              <w:t xml:space="preserve">0,5% wynagrodzenia brutto </w:t>
            </w:r>
            <w:r w:rsidR="00A467B9">
              <w:rPr>
                <w:rFonts w:ascii="Times New Roman" w:hAnsi="Times New Roman" w:cs="Times New Roman"/>
              </w:rPr>
              <w:t xml:space="preserve">z §5 ust 1 Umowy </w:t>
            </w:r>
            <w:r w:rsidRPr="00A91662">
              <w:rPr>
                <w:rFonts w:ascii="Times New Roman" w:hAnsi="Times New Roman" w:cs="Times New Roman"/>
              </w:rPr>
              <w:t>za każdy dzień opóźnienia</w:t>
            </w:r>
          </w:p>
        </w:tc>
        <w:tc>
          <w:tcPr>
            <w:tcW w:w="2100" w:type="dxa"/>
          </w:tcPr>
          <w:p w14:paraId="13130BBF" w14:textId="788D24E3" w:rsidR="00617829" w:rsidRPr="00A91662" w:rsidRDefault="00617829">
            <w:pPr>
              <w:rPr>
                <w:rFonts w:ascii="Times New Roman" w:hAnsi="Times New Roman" w:cs="Times New Roman"/>
              </w:rPr>
            </w:pPr>
          </w:p>
        </w:tc>
      </w:tr>
      <w:tr w:rsidR="00617829" w:rsidRPr="00A91662" w14:paraId="13130BC5" w14:textId="77777777">
        <w:tc>
          <w:tcPr>
            <w:tcW w:w="500" w:type="dxa"/>
          </w:tcPr>
          <w:p w14:paraId="13130BC1" w14:textId="77777777" w:rsidR="00617829" w:rsidRPr="00A91662" w:rsidRDefault="00E609FA">
            <w:pPr>
              <w:rPr>
                <w:rFonts w:ascii="Times New Roman" w:hAnsi="Times New Roman" w:cs="Times New Roman"/>
              </w:rPr>
            </w:pPr>
            <w:r w:rsidRPr="00A91662">
              <w:rPr>
                <w:rFonts w:ascii="Times New Roman" w:hAnsi="Times New Roman" w:cs="Times New Roman"/>
              </w:rPr>
              <w:t>f</w:t>
            </w:r>
          </w:p>
        </w:tc>
        <w:tc>
          <w:tcPr>
            <w:tcW w:w="4200" w:type="dxa"/>
          </w:tcPr>
          <w:p w14:paraId="13130BC2" w14:textId="5E3054C3" w:rsidR="00617829" w:rsidRPr="00A91662" w:rsidRDefault="00E609FA">
            <w:pPr>
              <w:rPr>
                <w:rFonts w:ascii="Times New Roman" w:hAnsi="Times New Roman" w:cs="Times New Roman"/>
              </w:rPr>
            </w:pPr>
            <w:r w:rsidRPr="000348B0">
              <w:rPr>
                <w:rFonts w:ascii="Times New Roman" w:hAnsi="Times New Roman" w:cs="Times New Roman"/>
              </w:rPr>
              <w:t>Opóźnienie w dostarczeniu Dokumentacji Technicznej</w:t>
            </w:r>
            <w:r w:rsidR="002F5289" w:rsidRPr="000348B0">
              <w:rPr>
                <w:rFonts w:ascii="Times New Roman" w:hAnsi="Times New Roman" w:cs="Times New Roman"/>
              </w:rPr>
              <w:t xml:space="preserve"> lub</w:t>
            </w:r>
            <w:r w:rsidR="00A40C1E" w:rsidRPr="000348B0">
              <w:rPr>
                <w:rFonts w:ascii="Times New Roman" w:hAnsi="Times New Roman" w:cs="Times New Roman"/>
              </w:rPr>
              <w:t xml:space="preserve"> naruszenie obowiązków z §8 ust 3a </w:t>
            </w:r>
            <w:r w:rsidR="000348B0" w:rsidRPr="000348B0">
              <w:rPr>
                <w:rFonts w:ascii="Times New Roman" w:hAnsi="Times New Roman" w:cs="Times New Roman"/>
              </w:rPr>
              <w:t>lub 3b</w:t>
            </w:r>
            <w:r w:rsidR="002F5289">
              <w:rPr>
                <w:rFonts w:ascii="Times New Roman" w:hAnsi="Times New Roman" w:cs="Times New Roman"/>
              </w:rPr>
              <w:t xml:space="preserve">  </w:t>
            </w:r>
          </w:p>
        </w:tc>
        <w:tc>
          <w:tcPr>
            <w:tcW w:w="2400" w:type="dxa"/>
          </w:tcPr>
          <w:p w14:paraId="13130BC3" w14:textId="48D6822B" w:rsidR="00617829" w:rsidRPr="00A91662" w:rsidRDefault="00E609FA">
            <w:pPr>
              <w:rPr>
                <w:rFonts w:ascii="Times New Roman" w:hAnsi="Times New Roman" w:cs="Times New Roman"/>
              </w:rPr>
            </w:pPr>
            <w:r w:rsidRPr="00A91662">
              <w:rPr>
                <w:rFonts w:ascii="Times New Roman" w:hAnsi="Times New Roman" w:cs="Times New Roman"/>
              </w:rPr>
              <w:t xml:space="preserve">0,5% wynagrodzenia brutto </w:t>
            </w:r>
            <w:r w:rsidR="00A467B9">
              <w:rPr>
                <w:rFonts w:ascii="Times New Roman" w:hAnsi="Times New Roman" w:cs="Times New Roman"/>
              </w:rPr>
              <w:t xml:space="preserve">z §5 ust 1 Umowy </w:t>
            </w:r>
            <w:r w:rsidRPr="00A91662">
              <w:rPr>
                <w:rFonts w:ascii="Times New Roman" w:hAnsi="Times New Roman" w:cs="Times New Roman"/>
              </w:rPr>
              <w:t>za każdy dzień opóźnienia</w:t>
            </w:r>
          </w:p>
        </w:tc>
        <w:tc>
          <w:tcPr>
            <w:tcW w:w="2100" w:type="dxa"/>
          </w:tcPr>
          <w:p w14:paraId="13130BC4" w14:textId="77777777" w:rsidR="00617829" w:rsidRPr="00A91662" w:rsidRDefault="00E609FA">
            <w:pPr>
              <w:rPr>
                <w:rFonts w:ascii="Times New Roman" w:hAnsi="Times New Roman" w:cs="Times New Roman"/>
              </w:rPr>
            </w:pPr>
            <w:r w:rsidRPr="00A91662">
              <w:rPr>
                <w:rFonts w:ascii="Times New Roman" w:hAnsi="Times New Roman" w:cs="Times New Roman"/>
              </w:rPr>
              <w:t>Warunek wystawienia faktury końcowej</w:t>
            </w:r>
          </w:p>
        </w:tc>
      </w:tr>
      <w:tr w:rsidR="00617829" w:rsidRPr="00A91662" w14:paraId="13130BCA" w14:textId="77777777">
        <w:tc>
          <w:tcPr>
            <w:tcW w:w="500" w:type="dxa"/>
          </w:tcPr>
          <w:p w14:paraId="13130BC6" w14:textId="77777777" w:rsidR="00617829" w:rsidRPr="00A91662" w:rsidRDefault="00E609FA">
            <w:pPr>
              <w:rPr>
                <w:rFonts w:ascii="Times New Roman" w:hAnsi="Times New Roman" w:cs="Times New Roman"/>
              </w:rPr>
            </w:pPr>
            <w:r w:rsidRPr="00A91662">
              <w:rPr>
                <w:rFonts w:ascii="Times New Roman" w:hAnsi="Times New Roman" w:cs="Times New Roman"/>
              </w:rPr>
              <w:t>g</w:t>
            </w:r>
          </w:p>
        </w:tc>
        <w:tc>
          <w:tcPr>
            <w:tcW w:w="4200" w:type="dxa"/>
          </w:tcPr>
          <w:p w14:paraId="13130BC7" w14:textId="77777777" w:rsidR="00617829" w:rsidRPr="00A91662" w:rsidRDefault="00E609FA">
            <w:pPr>
              <w:rPr>
                <w:rFonts w:ascii="Times New Roman" w:hAnsi="Times New Roman" w:cs="Times New Roman"/>
              </w:rPr>
            </w:pPr>
            <w:r w:rsidRPr="00A91662">
              <w:rPr>
                <w:rFonts w:ascii="Times New Roman" w:hAnsi="Times New Roman" w:cs="Times New Roman"/>
              </w:rPr>
              <w:t>Negatywny wynik Testu Kompetencji bez przeprowadzenia dodatkowych sesji w terminie 14 dni</w:t>
            </w:r>
          </w:p>
        </w:tc>
        <w:tc>
          <w:tcPr>
            <w:tcW w:w="2400" w:type="dxa"/>
          </w:tcPr>
          <w:p w14:paraId="13130BC8" w14:textId="5A4715EF" w:rsidR="00617829" w:rsidRPr="00A91662" w:rsidRDefault="00E609FA">
            <w:pPr>
              <w:rPr>
                <w:rFonts w:ascii="Times New Roman" w:hAnsi="Times New Roman" w:cs="Times New Roman"/>
              </w:rPr>
            </w:pPr>
            <w:r w:rsidRPr="00A91662">
              <w:rPr>
                <w:rFonts w:ascii="Times New Roman" w:hAnsi="Times New Roman" w:cs="Times New Roman"/>
              </w:rPr>
              <w:t>5% wynagrodzenia brutto</w:t>
            </w:r>
            <w:r w:rsidR="00A467B9">
              <w:rPr>
                <w:rFonts w:ascii="Times New Roman" w:hAnsi="Times New Roman" w:cs="Times New Roman"/>
              </w:rPr>
              <w:t xml:space="preserve"> z §5 ust 1 Umowy</w:t>
            </w:r>
          </w:p>
        </w:tc>
        <w:tc>
          <w:tcPr>
            <w:tcW w:w="2100" w:type="dxa"/>
          </w:tcPr>
          <w:p w14:paraId="13130BC9" w14:textId="77777777" w:rsidR="00617829" w:rsidRPr="00A91662" w:rsidRDefault="00E609FA">
            <w:pPr>
              <w:rPr>
                <w:rFonts w:ascii="Times New Roman" w:hAnsi="Times New Roman" w:cs="Times New Roman"/>
              </w:rPr>
            </w:pPr>
            <w:r w:rsidRPr="00A91662">
              <w:rPr>
                <w:rFonts w:ascii="Times New Roman" w:hAnsi="Times New Roman" w:cs="Times New Roman"/>
              </w:rPr>
              <w:t>Kara jednorazowa</w:t>
            </w:r>
          </w:p>
        </w:tc>
      </w:tr>
      <w:tr w:rsidR="00617829" w:rsidRPr="00A91662" w14:paraId="13130BCF" w14:textId="77777777">
        <w:tc>
          <w:tcPr>
            <w:tcW w:w="500" w:type="dxa"/>
          </w:tcPr>
          <w:p w14:paraId="13130BCB" w14:textId="77777777" w:rsidR="00617829" w:rsidRPr="00A91662" w:rsidRDefault="00E609FA">
            <w:pPr>
              <w:rPr>
                <w:rFonts w:ascii="Times New Roman" w:hAnsi="Times New Roman" w:cs="Times New Roman"/>
              </w:rPr>
            </w:pPr>
            <w:r w:rsidRPr="00A91662">
              <w:rPr>
                <w:rFonts w:ascii="Times New Roman" w:hAnsi="Times New Roman" w:cs="Times New Roman"/>
              </w:rPr>
              <w:t>h</w:t>
            </w:r>
          </w:p>
        </w:tc>
        <w:tc>
          <w:tcPr>
            <w:tcW w:w="4200" w:type="dxa"/>
          </w:tcPr>
          <w:p w14:paraId="13130BCC" w14:textId="12AB5771" w:rsidR="00617829" w:rsidRPr="00A91662" w:rsidRDefault="00E609FA">
            <w:pPr>
              <w:rPr>
                <w:rFonts w:ascii="Times New Roman" w:hAnsi="Times New Roman" w:cs="Times New Roman"/>
              </w:rPr>
            </w:pPr>
            <w:r w:rsidRPr="00A91662">
              <w:rPr>
                <w:rFonts w:ascii="Times New Roman" w:hAnsi="Times New Roman" w:cs="Times New Roman"/>
              </w:rPr>
              <w:t xml:space="preserve">Naruszenie obowiązków, o których mowa w § 12 ust. 3 </w:t>
            </w:r>
            <w:r w:rsidR="003A4536">
              <w:rPr>
                <w:rFonts w:ascii="Times New Roman" w:hAnsi="Times New Roman" w:cs="Times New Roman"/>
              </w:rPr>
              <w:t>tiret</w:t>
            </w:r>
            <w:r w:rsidRPr="00A91662">
              <w:rPr>
                <w:rFonts w:ascii="Times New Roman" w:hAnsi="Times New Roman" w:cs="Times New Roman"/>
              </w:rPr>
              <w:t xml:space="preserve"> a lub c (transfer danych poza EOG, trenowanie modeli na danych Zamawiającego)</w:t>
            </w:r>
            <w:r w:rsidR="003A4536">
              <w:rPr>
                <w:rFonts w:ascii="Times New Roman" w:hAnsi="Times New Roman" w:cs="Times New Roman"/>
              </w:rPr>
              <w:t xml:space="preserve"> lub naruszenie innych Wymogów bezpieczeństwa informacyjnego określonych w </w:t>
            </w:r>
            <w:r w:rsidR="007D3CF9">
              <w:rPr>
                <w:rFonts w:ascii="Times New Roman" w:hAnsi="Times New Roman" w:cs="Times New Roman"/>
              </w:rPr>
              <w:t>Załączniku nr 11 do Umowy</w:t>
            </w:r>
          </w:p>
        </w:tc>
        <w:tc>
          <w:tcPr>
            <w:tcW w:w="2400" w:type="dxa"/>
          </w:tcPr>
          <w:p w14:paraId="13130BCD" w14:textId="7421643D" w:rsidR="00617829" w:rsidRPr="00A91662" w:rsidRDefault="00E609FA">
            <w:pPr>
              <w:rPr>
                <w:rFonts w:ascii="Times New Roman" w:hAnsi="Times New Roman" w:cs="Times New Roman"/>
              </w:rPr>
            </w:pPr>
            <w:r w:rsidRPr="00A91662">
              <w:rPr>
                <w:rFonts w:ascii="Times New Roman" w:hAnsi="Times New Roman" w:cs="Times New Roman"/>
              </w:rPr>
              <w:t xml:space="preserve">10% wynagrodzenia brutto </w:t>
            </w:r>
            <w:r w:rsidR="00A467B9">
              <w:rPr>
                <w:rFonts w:ascii="Times New Roman" w:hAnsi="Times New Roman" w:cs="Times New Roman"/>
              </w:rPr>
              <w:t xml:space="preserve">z §5 ust 1 Umowy </w:t>
            </w:r>
            <w:r w:rsidRPr="00A91662">
              <w:rPr>
                <w:rFonts w:ascii="Times New Roman" w:hAnsi="Times New Roman" w:cs="Times New Roman"/>
              </w:rPr>
              <w:t>za każdy stwierdzony przypadek</w:t>
            </w:r>
          </w:p>
        </w:tc>
        <w:tc>
          <w:tcPr>
            <w:tcW w:w="2100" w:type="dxa"/>
          </w:tcPr>
          <w:p w14:paraId="13130BCE" w14:textId="77777777" w:rsidR="00617829" w:rsidRPr="00A91662" w:rsidRDefault="00E609FA">
            <w:pPr>
              <w:rPr>
                <w:rFonts w:ascii="Times New Roman" w:hAnsi="Times New Roman" w:cs="Times New Roman"/>
              </w:rPr>
            </w:pPr>
            <w:r w:rsidRPr="00A91662">
              <w:rPr>
                <w:rFonts w:ascii="Times New Roman" w:hAnsi="Times New Roman" w:cs="Times New Roman"/>
              </w:rPr>
              <w:t>Niezależna od pozostałych kar</w:t>
            </w:r>
          </w:p>
        </w:tc>
      </w:tr>
      <w:tr w:rsidR="00617829" w:rsidRPr="00A91662" w14:paraId="13130BD4" w14:textId="77777777">
        <w:tc>
          <w:tcPr>
            <w:tcW w:w="500" w:type="dxa"/>
          </w:tcPr>
          <w:p w14:paraId="13130BD0" w14:textId="77777777" w:rsidR="00617829" w:rsidRPr="00A91662" w:rsidRDefault="00E609FA">
            <w:pPr>
              <w:rPr>
                <w:rFonts w:ascii="Times New Roman" w:hAnsi="Times New Roman" w:cs="Times New Roman"/>
              </w:rPr>
            </w:pPr>
            <w:r w:rsidRPr="00A91662">
              <w:rPr>
                <w:rFonts w:ascii="Times New Roman" w:hAnsi="Times New Roman" w:cs="Times New Roman"/>
              </w:rPr>
              <w:t>i</w:t>
            </w:r>
          </w:p>
        </w:tc>
        <w:tc>
          <w:tcPr>
            <w:tcW w:w="4200" w:type="dxa"/>
          </w:tcPr>
          <w:p w14:paraId="13130BD1" w14:textId="77777777" w:rsidR="00617829" w:rsidRPr="00A91662" w:rsidRDefault="00E609FA">
            <w:pPr>
              <w:rPr>
                <w:rFonts w:ascii="Times New Roman" w:hAnsi="Times New Roman" w:cs="Times New Roman"/>
              </w:rPr>
            </w:pPr>
            <w:r w:rsidRPr="00A91662">
              <w:rPr>
                <w:rFonts w:ascii="Times New Roman" w:hAnsi="Times New Roman" w:cs="Times New Roman"/>
              </w:rPr>
              <w:t>Odstąpienie od Umowy z przyczyn leżących po stronie Wykonawcy</w:t>
            </w:r>
          </w:p>
        </w:tc>
        <w:tc>
          <w:tcPr>
            <w:tcW w:w="2400" w:type="dxa"/>
          </w:tcPr>
          <w:p w14:paraId="13130BD2" w14:textId="28E323A4" w:rsidR="00617829" w:rsidRPr="00A91662" w:rsidRDefault="00E609FA">
            <w:pPr>
              <w:rPr>
                <w:rFonts w:ascii="Times New Roman" w:hAnsi="Times New Roman" w:cs="Times New Roman"/>
              </w:rPr>
            </w:pPr>
            <w:r w:rsidRPr="00A91662">
              <w:rPr>
                <w:rFonts w:ascii="Times New Roman" w:hAnsi="Times New Roman" w:cs="Times New Roman"/>
              </w:rPr>
              <w:t>20% wynagrodzenia brutto</w:t>
            </w:r>
            <w:r w:rsidR="00A467B9">
              <w:rPr>
                <w:rFonts w:ascii="Times New Roman" w:hAnsi="Times New Roman" w:cs="Times New Roman"/>
              </w:rPr>
              <w:t xml:space="preserve"> z §5 ust 1 Umowy</w:t>
            </w:r>
          </w:p>
        </w:tc>
        <w:tc>
          <w:tcPr>
            <w:tcW w:w="2100" w:type="dxa"/>
          </w:tcPr>
          <w:p w14:paraId="13130BD3" w14:textId="57D3EF38" w:rsidR="00617829" w:rsidRPr="00A91662" w:rsidRDefault="00617829">
            <w:pPr>
              <w:rPr>
                <w:rFonts w:ascii="Times New Roman" w:hAnsi="Times New Roman" w:cs="Times New Roman"/>
              </w:rPr>
            </w:pPr>
          </w:p>
        </w:tc>
      </w:tr>
      <w:tr w:rsidR="00A467B9" w:rsidRPr="00A91662" w14:paraId="3641F3D4" w14:textId="77777777">
        <w:tc>
          <w:tcPr>
            <w:tcW w:w="500" w:type="dxa"/>
          </w:tcPr>
          <w:p w14:paraId="72E6ECF0" w14:textId="1B33D5F9" w:rsidR="00A467B9" w:rsidRPr="00A91662" w:rsidRDefault="00A467B9">
            <w:pPr>
              <w:rPr>
                <w:rFonts w:ascii="Times New Roman" w:hAnsi="Times New Roman" w:cs="Times New Roman"/>
              </w:rPr>
            </w:pPr>
            <w:r>
              <w:rPr>
                <w:rFonts w:ascii="Times New Roman" w:hAnsi="Times New Roman" w:cs="Times New Roman"/>
              </w:rPr>
              <w:t>j</w:t>
            </w:r>
          </w:p>
        </w:tc>
        <w:tc>
          <w:tcPr>
            <w:tcW w:w="4200" w:type="dxa"/>
          </w:tcPr>
          <w:p w14:paraId="201CB856" w14:textId="478E6A01" w:rsidR="00A467B9" w:rsidRPr="00A91662" w:rsidRDefault="00945277">
            <w:pPr>
              <w:rPr>
                <w:rFonts w:ascii="Times New Roman" w:hAnsi="Times New Roman" w:cs="Times New Roman"/>
              </w:rPr>
            </w:pPr>
            <w:r w:rsidRPr="00945277">
              <w:rPr>
                <w:rFonts w:ascii="Times New Roman" w:hAnsi="Times New Roman" w:cs="Times New Roman"/>
              </w:rPr>
              <w:t>Dokonanie zmiany osoby wchodzącej w skład Zespołu Wykonawcy bez uzyskania uprzedniej pisemnej zgody Zamawiającego</w:t>
            </w:r>
          </w:p>
        </w:tc>
        <w:tc>
          <w:tcPr>
            <w:tcW w:w="2400" w:type="dxa"/>
          </w:tcPr>
          <w:p w14:paraId="08D88C8B" w14:textId="53320E49" w:rsidR="00A467B9" w:rsidRPr="00A91662" w:rsidRDefault="00945277">
            <w:pPr>
              <w:rPr>
                <w:rFonts w:ascii="Times New Roman" w:hAnsi="Times New Roman" w:cs="Times New Roman"/>
              </w:rPr>
            </w:pPr>
            <w:r>
              <w:rPr>
                <w:rFonts w:ascii="Times New Roman" w:hAnsi="Times New Roman" w:cs="Times New Roman"/>
              </w:rPr>
              <w:t xml:space="preserve">2% wynagrodzenia </w:t>
            </w:r>
            <w:r w:rsidRPr="00A91662">
              <w:rPr>
                <w:rFonts w:ascii="Times New Roman" w:hAnsi="Times New Roman" w:cs="Times New Roman"/>
              </w:rPr>
              <w:t>brutto</w:t>
            </w:r>
            <w:r>
              <w:rPr>
                <w:rFonts w:ascii="Times New Roman" w:hAnsi="Times New Roman" w:cs="Times New Roman"/>
              </w:rPr>
              <w:t xml:space="preserve"> z §5 ust 1 Umowy</w:t>
            </w:r>
          </w:p>
        </w:tc>
        <w:tc>
          <w:tcPr>
            <w:tcW w:w="2100" w:type="dxa"/>
          </w:tcPr>
          <w:p w14:paraId="7694670A" w14:textId="77777777" w:rsidR="00A467B9" w:rsidRPr="00A91662" w:rsidRDefault="00A467B9">
            <w:pPr>
              <w:rPr>
                <w:rFonts w:ascii="Times New Roman" w:hAnsi="Times New Roman" w:cs="Times New Roman"/>
              </w:rPr>
            </w:pPr>
          </w:p>
        </w:tc>
      </w:tr>
    </w:tbl>
    <w:p w14:paraId="13130BD5" w14:textId="77777777" w:rsidR="00617829" w:rsidRPr="00A91662" w:rsidRDefault="00617829">
      <w:pPr>
        <w:spacing w:before="200"/>
        <w:rPr>
          <w:rFonts w:ascii="Times New Roman" w:hAnsi="Times New Roman" w:cs="Times New Roman"/>
        </w:rPr>
      </w:pPr>
    </w:p>
    <w:p w14:paraId="4DA8C943" w14:textId="77777777" w:rsidR="00DD5888" w:rsidRDefault="00E609FA" w:rsidP="00DD5888">
      <w:pPr>
        <w:pStyle w:val="Akapitzlist"/>
        <w:numPr>
          <w:ilvl w:val="0"/>
          <w:numId w:val="38"/>
        </w:numPr>
        <w:tabs>
          <w:tab w:val="left" w:pos="340"/>
        </w:tabs>
        <w:spacing w:after="140" w:line="276" w:lineRule="auto"/>
        <w:jc w:val="both"/>
        <w:rPr>
          <w:rFonts w:ascii="Times New Roman" w:hAnsi="Times New Roman" w:cs="Times New Roman"/>
        </w:rPr>
      </w:pPr>
      <w:r w:rsidRPr="00DD5888">
        <w:rPr>
          <w:rFonts w:ascii="Times New Roman" w:hAnsi="Times New Roman" w:cs="Times New Roman"/>
        </w:rPr>
        <w:t>Łączna wysokość kar umownych naliczonych na podstawie ust. 1, z wyłączeniem kar, o których mowa w lit. h oraz i, nie może przekroczyć 25% wynagrodzenia brutto, o którym mowa w § 5 ust. 1 Umowy.</w:t>
      </w:r>
    </w:p>
    <w:p w14:paraId="5B719C6A" w14:textId="77777777" w:rsidR="00DD5888" w:rsidRDefault="00E609FA" w:rsidP="00DD5888">
      <w:pPr>
        <w:pStyle w:val="Akapitzlist"/>
        <w:numPr>
          <w:ilvl w:val="0"/>
          <w:numId w:val="38"/>
        </w:numPr>
        <w:tabs>
          <w:tab w:val="left" w:pos="340"/>
        </w:tabs>
        <w:spacing w:after="140" w:line="276" w:lineRule="auto"/>
        <w:jc w:val="both"/>
        <w:rPr>
          <w:rFonts w:ascii="Times New Roman" w:hAnsi="Times New Roman" w:cs="Times New Roman"/>
        </w:rPr>
      </w:pPr>
      <w:r w:rsidRPr="00DD5888">
        <w:rPr>
          <w:rFonts w:ascii="Times New Roman" w:hAnsi="Times New Roman" w:cs="Times New Roman"/>
        </w:rPr>
        <w:t>Zamawiający zastrzega sobie prawo dochodzenia odszkodowania uzupełniającego na zasadach ogólnych Kodeksu cywilnego, jeżeli wysokość poniesionej szkody przewyższa wysokość zastrzeżonych kar umownych</w:t>
      </w:r>
      <w:r w:rsidR="00DD5888">
        <w:rPr>
          <w:rFonts w:ascii="Times New Roman" w:hAnsi="Times New Roman" w:cs="Times New Roman"/>
        </w:rPr>
        <w:t>.</w:t>
      </w:r>
    </w:p>
    <w:p w14:paraId="13130BD9" w14:textId="3BC3A3D9" w:rsidR="00617829" w:rsidRPr="00DD5888" w:rsidRDefault="00E609FA" w:rsidP="00DD5888">
      <w:pPr>
        <w:pStyle w:val="Akapitzlist"/>
        <w:numPr>
          <w:ilvl w:val="0"/>
          <w:numId w:val="38"/>
        </w:numPr>
        <w:tabs>
          <w:tab w:val="left" w:pos="340"/>
        </w:tabs>
        <w:spacing w:after="140" w:line="276" w:lineRule="auto"/>
        <w:jc w:val="both"/>
        <w:rPr>
          <w:rFonts w:ascii="Times New Roman" w:hAnsi="Times New Roman" w:cs="Times New Roman"/>
        </w:rPr>
      </w:pPr>
      <w:r w:rsidRPr="00DD5888">
        <w:rPr>
          <w:rFonts w:ascii="Times New Roman" w:hAnsi="Times New Roman" w:cs="Times New Roman"/>
        </w:rPr>
        <w:t>Zamawiający może dokonać potrącenia naliczonych kar umownych z wynagrodzenia przysługującego Wykonawcy, po uprzednim złożeniu Wykonawcy pisemnego oświadczenia o potrąceniu.</w:t>
      </w:r>
    </w:p>
    <w:p w14:paraId="13130BDA"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14. Odstąpienie od Umowy</w:t>
      </w:r>
    </w:p>
    <w:p w14:paraId="13130BDB" w14:textId="33FB23EB" w:rsidR="00617829" w:rsidRPr="00C40D78" w:rsidRDefault="00E609FA" w:rsidP="00C40D78">
      <w:pPr>
        <w:pStyle w:val="Akapitzlist"/>
        <w:numPr>
          <w:ilvl w:val="0"/>
          <w:numId w:val="32"/>
        </w:numPr>
        <w:tabs>
          <w:tab w:val="left" w:pos="340"/>
        </w:tabs>
        <w:spacing w:after="140" w:line="276" w:lineRule="auto"/>
        <w:jc w:val="both"/>
        <w:rPr>
          <w:rFonts w:ascii="Times New Roman" w:hAnsi="Times New Roman" w:cs="Times New Roman"/>
        </w:rPr>
      </w:pPr>
      <w:r w:rsidRPr="00C40D78">
        <w:rPr>
          <w:rFonts w:ascii="Times New Roman" w:hAnsi="Times New Roman" w:cs="Times New Roman"/>
        </w:rPr>
        <w:t>Niezależnie od uprawnień wynikających z powszechnie obowiązujących przepisów prawa, w tym Kodeksu cywilnego, Zamawiający może odstąpić od Umowy w całości lub w części, jeżeli:</w:t>
      </w:r>
    </w:p>
    <w:p w14:paraId="13130BDC"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opóźnienie Wykonawcy w realizacji któregokolwiek Etapu przekroczy 30 dni kalendarzowych,</w:t>
      </w:r>
    </w:p>
    <w:p w14:paraId="13130BDD"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Wykonawca dwukrotnie odmówił udostępnienia ekranu podczas Sesji Roboczej lub dwukrotnie prowadził prace poza Sesjami Roboczymi bez wymaganej zgody,</w:t>
      </w:r>
    </w:p>
    <w:p w14:paraId="13130BDE" w14:textId="524651AE"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xml:space="preserve">– wystąpiły okoliczności naruszenia obowiązków określonych w § 12 ust. 3 </w:t>
      </w:r>
      <w:r w:rsidR="00487C50">
        <w:rPr>
          <w:rFonts w:ascii="Times New Roman" w:hAnsi="Times New Roman" w:cs="Times New Roman"/>
        </w:rPr>
        <w:t>tiret</w:t>
      </w:r>
      <w:r w:rsidRPr="00A91662">
        <w:rPr>
          <w:rFonts w:ascii="Times New Roman" w:hAnsi="Times New Roman" w:cs="Times New Roman"/>
        </w:rPr>
        <w:t xml:space="preserve"> a lub c Umowy</w:t>
      </w:r>
      <w:r w:rsidR="00487C50">
        <w:rPr>
          <w:rFonts w:ascii="Times New Roman" w:hAnsi="Times New Roman" w:cs="Times New Roman"/>
        </w:rPr>
        <w:t xml:space="preserve"> albo w Załączniku nr 11 do Umowy</w:t>
      </w:r>
      <w:r w:rsidRPr="00A91662">
        <w:rPr>
          <w:rFonts w:ascii="Times New Roman" w:hAnsi="Times New Roman" w:cs="Times New Roman"/>
        </w:rPr>
        <w:t>,</w:t>
      </w:r>
    </w:p>
    <w:p w14:paraId="13130BDF"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Wykonawca utracił zdolność do realizacji przedmiotu Umowy (w szczególności ogłoszono jego upadłość lub otwarto likwidację),</w:t>
      </w:r>
    </w:p>
    <w:p w14:paraId="56C7752B" w14:textId="77777777" w:rsidR="00C40D78" w:rsidRDefault="00E609FA" w:rsidP="00C40D78">
      <w:pPr>
        <w:spacing w:after="100" w:line="276" w:lineRule="auto"/>
        <w:ind w:left="680" w:hanging="220"/>
        <w:jc w:val="both"/>
        <w:rPr>
          <w:rFonts w:ascii="Times New Roman" w:hAnsi="Times New Roman" w:cs="Times New Roman"/>
        </w:rPr>
      </w:pPr>
      <w:r w:rsidRPr="00A91662">
        <w:rPr>
          <w:rFonts w:ascii="Times New Roman" w:hAnsi="Times New Roman" w:cs="Times New Roman"/>
        </w:rPr>
        <w:t>– suma naliczonych kar umownych przekroczyła 25% wynagrodzenia brutto, o którym mowa w § 5 ust. 1 Umowy.</w:t>
      </w:r>
    </w:p>
    <w:p w14:paraId="4E21039D" w14:textId="77777777" w:rsidR="00C40D78" w:rsidRDefault="00E609FA" w:rsidP="00C40D78">
      <w:pPr>
        <w:pStyle w:val="Akapitzlist"/>
        <w:numPr>
          <w:ilvl w:val="0"/>
          <w:numId w:val="32"/>
        </w:numPr>
        <w:spacing w:after="100" w:line="276" w:lineRule="auto"/>
        <w:jc w:val="both"/>
        <w:rPr>
          <w:rFonts w:ascii="Times New Roman" w:hAnsi="Times New Roman" w:cs="Times New Roman"/>
        </w:rPr>
      </w:pPr>
      <w:r w:rsidRPr="00C40D78">
        <w:rPr>
          <w:rFonts w:ascii="Times New Roman" w:hAnsi="Times New Roman" w:cs="Times New Roman"/>
        </w:rPr>
        <w:t>W przypadkach, o których mowa w ust. 1</w:t>
      </w:r>
      <w:r w:rsidR="00F63B17" w:rsidRPr="00C40D78">
        <w:rPr>
          <w:rFonts w:ascii="Times New Roman" w:hAnsi="Times New Roman" w:cs="Times New Roman"/>
        </w:rPr>
        <w:t xml:space="preserve"> tiret</w:t>
      </w:r>
      <w:r w:rsidRPr="00C40D78">
        <w:rPr>
          <w:rFonts w:ascii="Times New Roman" w:hAnsi="Times New Roman" w:cs="Times New Roman"/>
        </w:rPr>
        <w:t xml:space="preserve"> </w:t>
      </w:r>
      <w:r w:rsidR="00F63B17" w:rsidRPr="00C40D78">
        <w:rPr>
          <w:rFonts w:ascii="Times New Roman" w:hAnsi="Times New Roman" w:cs="Times New Roman"/>
        </w:rPr>
        <w:t>1</w:t>
      </w:r>
      <w:r w:rsidRPr="00C40D78">
        <w:rPr>
          <w:rFonts w:ascii="Times New Roman" w:hAnsi="Times New Roman" w:cs="Times New Roman"/>
        </w:rPr>
        <w:t xml:space="preserve">, </w:t>
      </w:r>
      <w:r w:rsidR="00F63B17" w:rsidRPr="00C40D78">
        <w:rPr>
          <w:rFonts w:ascii="Times New Roman" w:hAnsi="Times New Roman" w:cs="Times New Roman"/>
        </w:rPr>
        <w:t>2</w:t>
      </w:r>
      <w:r w:rsidRPr="00C40D78">
        <w:rPr>
          <w:rFonts w:ascii="Times New Roman" w:hAnsi="Times New Roman" w:cs="Times New Roman"/>
        </w:rPr>
        <w:t xml:space="preserve"> i </w:t>
      </w:r>
      <w:r w:rsidR="00F63B17" w:rsidRPr="00C40D78">
        <w:rPr>
          <w:rFonts w:ascii="Times New Roman" w:hAnsi="Times New Roman" w:cs="Times New Roman"/>
        </w:rPr>
        <w:t>5</w:t>
      </w:r>
      <w:r w:rsidRPr="00C40D78">
        <w:rPr>
          <w:rFonts w:ascii="Times New Roman" w:hAnsi="Times New Roman" w:cs="Times New Roman"/>
        </w:rPr>
        <w:t>, Zamawiający wyznaczy Wykonawcy dodatkowy, co najmniej 7-dniowy termin na usunięcie naruszenia, którego bezskuteczny upływ uprawnia do odstąpienia. W przypadkach, o których mowa w pozostałych tiret ust. 1, Zamawiający może odstąpić od Umowy bez wyznaczania terminu dodatkowego.</w:t>
      </w:r>
    </w:p>
    <w:p w14:paraId="5A6F808E" w14:textId="77777777" w:rsidR="00C40D78" w:rsidRDefault="00E609FA" w:rsidP="00C40D78">
      <w:pPr>
        <w:pStyle w:val="Akapitzlist"/>
        <w:numPr>
          <w:ilvl w:val="0"/>
          <w:numId w:val="32"/>
        </w:numPr>
        <w:spacing w:after="100" w:line="276" w:lineRule="auto"/>
        <w:jc w:val="both"/>
        <w:rPr>
          <w:rFonts w:ascii="Times New Roman" w:hAnsi="Times New Roman" w:cs="Times New Roman"/>
        </w:rPr>
      </w:pPr>
      <w:r w:rsidRPr="00C40D78">
        <w:rPr>
          <w:rFonts w:ascii="Times New Roman" w:hAnsi="Times New Roman" w:cs="Times New Roman"/>
        </w:rPr>
        <w:lastRenderedPageBreak/>
        <w:t>Odstąpienie od Umowy wymaga formy pisemnej pod rygorem nieważności oraz zawiera uzasadnienie wskazujące podstawę odstąpienia.</w:t>
      </w:r>
    </w:p>
    <w:p w14:paraId="068A6AAC" w14:textId="77777777" w:rsidR="00AC6033" w:rsidRDefault="00E609FA" w:rsidP="00AC6033">
      <w:pPr>
        <w:pStyle w:val="Akapitzlist"/>
        <w:numPr>
          <w:ilvl w:val="0"/>
          <w:numId w:val="32"/>
        </w:numPr>
        <w:spacing w:after="100" w:line="276" w:lineRule="auto"/>
        <w:jc w:val="both"/>
        <w:rPr>
          <w:rFonts w:ascii="Times New Roman" w:hAnsi="Times New Roman" w:cs="Times New Roman"/>
        </w:rPr>
      </w:pPr>
      <w:r w:rsidRPr="00C40D78">
        <w:rPr>
          <w:rFonts w:ascii="Times New Roman" w:hAnsi="Times New Roman" w:cs="Times New Roman"/>
        </w:rPr>
        <w:t>Zamawiający może wykonać prawo odstąpienia w terminie 60 dni od dnia powzięcia wiadomości o okolicznościach uzasadniających odstąpienie.</w:t>
      </w:r>
    </w:p>
    <w:p w14:paraId="5705CDF7" w14:textId="3689E465" w:rsidR="00AC6033" w:rsidRPr="00AC6033" w:rsidRDefault="00AC6033" w:rsidP="00AC6033">
      <w:pPr>
        <w:pStyle w:val="Akapitzlist"/>
        <w:numPr>
          <w:ilvl w:val="0"/>
          <w:numId w:val="32"/>
        </w:numPr>
        <w:spacing w:after="100" w:line="276" w:lineRule="auto"/>
        <w:jc w:val="both"/>
        <w:rPr>
          <w:rFonts w:ascii="Times New Roman" w:hAnsi="Times New Roman" w:cs="Times New Roman"/>
        </w:rPr>
      </w:pPr>
      <w:r w:rsidRPr="00AC6033">
        <w:rPr>
          <w:rFonts w:ascii="Times New Roman" w:hAnsi="Times New Roman" w:cs="Times New Roman"/>
        </w:rPr>
        <w:t xml:space="preserve">W przypadku odstąpienia od Umowy, przez okres </w:t>
      </w:r>
      <w:r w:rsidR="00253C6A">
        <w:rPr>
          <w:rFonts w:ascii="Times New Roman" w:hAnsi="Times New Roman" w:cs="Times New Roman"/>
        </w:rPr>
        <w:t>30</w:t>
      </w:r>
      <w:r w:rsidRPr="00AC6033">
        <w:rPr>
          <w:rFonts w:ascii="Times New Roman" w:hAnsi="Times New Roman" w:cs="Times New Roman"/>
        </w:rPr>
        <w:t xml:space="preserve"> dni od dnia złożenia oświadczenia o odstąpieniu (dalej: „Okres Przejściowy”), Wykonawca zobowiązany jest do:</w:t>
      </w:r>
    </w:p>
    <w:p w14:paraId="14BB54ED" w14:textId="77777777" w:rsidR="00AC6033" w:rsidRPr="00AC6033" w:rsidRDefault="00AC6033" w:rsidP="00AC6033">
      <w:pPr>
        <w:spacing w:after="100" w:line="276" w:lineRule="auto"/>
        <w:ind w:left="680" w:hanging="220"/>
        <w:jc w:val="both"/>
        <w:rPr>
          <w:rFonts w:ascii="Times New Roman" w:hAnsi="Times New Roman" w:cs="Times New Roman"/>
        </w:rPr>
      </w:pPr>
      <w:r w:rsidRPr="00AC6033">
        <w:rPr>
          <w:rFonts w:ascii="Times New Roman" w:hAnsi="Times New Roman" w:cs="Times New Roman"/>
        </w:rPr>
        <w:t>– przekazania Zamawiającemu dorobku związanego z realizacją Umowy w stanie na dzień odstąpienia (w tym kodu, konfiguracji, danych dostępowych, dokumentacji oraz zasilonej bazy wiedzy), potwierdzonego protokołem zdawczo-odbiorczym,</w:t>
      </w:r>
    </w:p>
    <w:p w14:paraId="62B635E9" w14:textId="20050F08" w:rsidR="00AC6033" w:rsidRPr="00AC6033" w:rsidRDefault="00AC6033" w:rsidP="00AC6033">
      <w:pPr>
        <w:spacing w:after="100" w:line="276" w:lineRule="auto"/>
        <w:ind w:left="680" w:hanging="220"/>
        <w:jc w:val="both"/>
        <w:rPr>
          <w:rFonts w:ascii="Times New Roman" w:hAnsi="Times New Roman" w:cs="Times New Roman"/>
        </w:rPr>
      </w:pPr>
      <w:r w:rsidRPr="00AC6033">
        <w:rPr>
          <w:rFonts w:ascii="Times New Roman" w:hAnsi="Times New Roman" w:cs="Times New Roman"/>
        </w:rPr>
        <w:t>– udzielania współpracy Zamawiającemu lub wskazanemu przez niego podmiotowi w zakresie niezbędnym do przejęcia dalszej realizacji prac, w wymiarze do 10 roboczogodzin bez dodatkowego wynagrodzenia; dalsza współpraca w Okresie Przejściowym odbywa się odpłatnie według stawki wskazanej w Ofercie Wykonawcy.</w:t>
      </w:r>
    </w:p>
    <w:p w14:paraId="1152A28F" w14:textId="7C86E2FE" w:rsidR="00C40D78" w:rsidRDefault="00AC6033" w:rsidP="00212B4B">
      <w:pPr>
        <w:spacing w:after="100" w:line="276" w:lineRule="auto"/>
        <w:ind w:left="709"/>
        <w:jc w:val="both"/>
        <w:rPr>
          <w:rFonts w:ascii="Times New Roman" w:hAnsi="Times New Roman" w:cs="Times New Roman"/>
        </w:rPr>
      </w:pPr>
      <w:r w:rsidRPr="00AC6033">
        <w:rPr>
          <w:rFonts w:ascii="Times New Roman" w:hAnsi="Times New Roman" w:cs="Times New Roman"/>
        </w:rPr>
        <w:t xml:space="preserve">Za niedochowanie obowiązków, o których mowa </w:t>
      </w:r>
      <w:r w:rsidR="00212B4B">
        <w:rPr>
          <w:rFonts w:ascii="Times New Roman" w:hAnsi="Times New Roman" w:cs="Times New Roman"/>
        </w:rPr>
        <w:t>powyżej</w:t>
      </w:r>
      <w:r w:rsidRPr="00AC6033">
        <w:rPr>
          <w:rFonts w:ascii="Times New Roman" w:hAnsi="Times New Roman" w:cs="Times New Roman"/>
        </w:rPr>
        <w:t>, Zamawiającemu przysługuje kara umowna w wysokości 1% wynagrodzenia brutto, o którym mowa w § 5 ust. 1 Umowy, za każdy dzień zwłoki, a po bezskutecznym upływie Okresu Przejściowego – prawo zlecenia wykonania zastępczego na koszt i ryzyko Wykonawcy.</w:t>
      </w:r>
      <w:r w:rsidR="00212B4B">
        <w:rPr>
          <w:rFonts w:ascii="Times New Roman" w:hAnsi="Times New Roman" w:cs="Times New Roman"/>
        </w:rPr>
        <w:t xml:space="preserve"> </w:t>
      </w:r>
      <w:r w:rsidRPr="00AC6033">
        <w:rPr>
          <w:rFonts w:ascii="Times New Roman" w:hAnsi="Times New Roman" w:cs="Times New Roman"/>
        </w:rPr>
        <w:t>Po zakończeniu Okresu Przejściowego Wykonawca zobowiązany jest trwale usunąć posiadane kopie danych i dostępów Zamawiającego, zgodnie z § 11 ust. 5 Umowy.</w:t>
      </w:r>
    </w:p>
    <w:p w14:paraId="6D2664D4" w14:textId="503E0947" w:rsidR="00314CB5" w:rsidRDefault="00314CB5" w:rsidP="00C40D78">
      <w:pPr>
        <w:spacing w:after="100" w:line="276" w:lineRule="auto"/>
        <w:ind w:left="680" w:hanging="220"/>
        <w:jc w:val="both"/>
        <w:rPr>
          <w:rFonts w:ascii="Times New Roman" w:hAnsi="Times New Roman" w:cs="Times New Roman"/>
        </w:rPr>
      </w:pPr>
      <w:r w:rsidRPr="00314CB5">
        <w:rPr>
          <w:rFonts w:ascii="Times New Roman" w:hAnsi="Times New Roman" w:cs="Times New Roman"/>
          <w:b/>
          <w:bCs/>
        </w:rPr>
        <w:t>5a.</w:t>
      </w:r>
      <w:r w:rsidRPr="00314CB5">
        <w:rPr>
          <w:rFonts w:ascii="Times New Roman" w:hAnsi="Times New Roman" w:cs="Times New Roman"/>
        </w:rPr>
        <w:t xml:space="preserve"> Do utworów, programów komputerowych oraz baz danych przekazanych Zamawiającemu na podstawie ust. 5 lit. a powyżej, powstałych do dnia odstąpienia, stosuje się odpowiednio § 8 Umowy, przy czym przeniesienie autorskich praw majątkowych, praw zależnych oraz praw, o których mowa w § 8 ust. 1b, następuje z chwilą przekazania dorobku, o którym mowa w ust. 5 lit. a, w zakresie odpowiadającym wynagrodzeniu zapłaconemu Wykonawcy za prawidłowo odebrane Etapy do dnia odstąpienia. Postanowienia § 8 ust. 2–6 Umowy stosuje się odpowiednio.</w:t>
      </w:r>
    </w:p>
    <w:p w14:paraId="19780A20" w14:textId="77777777" w:rsidR="00C40D78" w:rsidRDefault="00E609FA" w:rsidP="00C40D78">
      <w:pPr>
        <w:pStyle w:val="Akapitzlist"/>
        <w:numPr>
          <w:ilvl w:val="0"/>
          <w:numId w:val="32"/>
        </w:numPr>
        <w:spacing w:after="100" w:line="276" w:lineRule="auto"/>
        <w:jc w:val="both"/>
        <w:rPr>
          <w:rFonts w:ascii="Times New Roman" w:hAnsi="Times New Roman" w:cs="Times New Roman"/>
        </w:rPr>
      </w:pPr>
      <w:r w:rsidRPr="00C40D78">
        <w:rPr>
          <w:rFonts w:ascii="Times New Roman" w:hAnsi="Times New Roman" w:cs="Times New Roman"/>
        </w:rPr>
        <w:t>W przypadku odstąpienia od Umowy Zamawiający zapłaci Wykonawcy wynagrodzenie za Etapy prawidłowo odebrane przed dniem odstąpienia, pomniejszone o naliczone i wymagalne kary umowne.</w:t>
      </w:r>
    </w:p>
    <w:p w14:paraId="13130BE8" w14:textId="24F300F2" w:rsidR="00617829" w:rsidRPr="00C40D78" w:rsidRDefault="00E609FA" w:rsidP="00C40D78">
      <w:pPr>
        <w:pStyle w:val="Akapitzlist"/>
        <w:numPr>
          <w:ilvl w:val="0"/>
          <w:numId w:val="32"/>
        </w:numPr>
        <w:spacing w:after="100" w:line="276" w:lineRule="auto"/>
        <w:jc w:val="both"/>
        <w:rPr>
          <w:rFonts w:ascii="Times New Roman" w:hAnsi="Times New Roman" w:cs="Times New Roman"/>
        </w:rPr>
      </w:pPr>
      <w:r w:rsidRPr="00C40D78">
        <w:rPr>
          <w:rFonts w:ascii="Times New Roman" w:hAnsi="Times New Roman" w:cs="Times New Roman"/>
        </w:rPr>
        <w:t>Odstąpienie od Umowy nie wyłącza uprawnienia Zamawiającego do naliczenia kar umownych ani do dochodzenia odszkodowania na zasadach ogólnych za szkody powstałe do dnia odstąpienia.</w:t>
      </w:r>
    </w:p>
    <w:p w14:paraId="13130BE9" w14:textId="77777777" w:rsidR="00617829" w:rsidRPr="00A91662" w:rsidRDefault="00E609FA">
      <w:pPr>
        <w:spacing w:before="400" w:after="200"/>
        <w:jc w:val="center"/>
        <w:rPr>
          <w:rFonts w:ascii="Times New Roman" w:hAnsi="Times New Roman" w:cs="Times New Roman"/>
        </w:rPr>
      </w:pPr>
      <w:r w:rsidRPr="00A91662">
        <w:rPr>
          <w:rFonts w:ascii="Times New Roman" w:hAnsi="Times New Roman" w:cs="Times New Roman"/>
          <w:b/>
          <w:bCs/>
        </w:rPr>
        <w:t>§ 15. Postanowienia końcowe</w:t>
      </w:r>
    </w:p>
    <w:p w14:paraId="2000B2FC" w14:textId="77777777" w:rsidR="003C1D9F" w:rsidRDefault="00E609FA" w:rsidP="003C1D9F">
      <w:pPr>
        <w:pStyle w:val="Akapitzlist"/>
        <w:numPr>
          <w:ilvl w:val="0"/>
          <w:numId w:val="36"/>
        </w:numPr>
        <w:tabs>
          <w:tab w:val="left" w:pos="340"/>
        </w:tabs>
        <w:spacing w:after="140" w:line="276" w:lineRule="auto"/>
        <w:jc w:val="both"/>
        <w:rPr>
          <w:rFonts w:ascii="Times New Roman" w:hAnsi="Times New Roman" w:cs="Times New Roman"/>
        </w:rPr>
      </w:pPr>
      <w:r w:rsidRPr="003C1D9F">
        <w:rPr>
          <w:rFonts w:ascii="Times New Roman" w:hAnsi="Times New Roman" w:cs="Times New Roman"/>
        </w:rPr>
        <w:t>Umowa podlega prawu polskiemu. W sprawach nieuregulowanych Umową zastosowanie mają w szczególności przepisy Kodeksu cywilnego oraz ustawy o prawie autorskim i prawach pokrewnych.</w:t>
      </w:r>
    </w:p>
    <w:p w14:paraId="435BFC3E" w14:textId="77777777" w:rsidR="003C1D9F" w:rsidRDefault="00E609FA" w:rsidP="003C1D9F">
      <w:pPr>
        <w:pStyle w:val="Akapitzlist"/>
        <w:numPr>
          <w:ilvl w:val="0"/>
          <w:numId w:val="36"/>
        </w:numPr>
        <w:tabs>
          <w:tab w:val="left" w:pos="340"/>
        </w:tabs>
        <w:spacing w:after="140" w:line="276" w:lineRule="auto"/>
        <w:jc w:val="both"/>
        <w:rPr>
          <w:rFonts w:ascii="Times New Roman" w:hAnsi="Times New Roman" w:cs="Times New Roman"/>
        </w:rPr>
      </w:pPr>
      <w:r w:rsidRPr="003C1D9F">
        <w:rPr>
          <w:rFonts w:ascii="Times New Roman" w:hAnsi="Times New Roman" w:cs="Times New Roman"/>
        </w:rPr>
        <w:t>Prawa i obowiązki wynikające z Umowy nie mogą być przenoszone na osoby trzecie bez uprzedniej pisemnej zgody drugiej Strony.</w:t>
      </w:r>
    </w:p>
    <w:p w14:paraId="2C75E6DD" w14:textId="77777777" w:rsidR="003C1D9F" w:rsidRDefault="00E609FA" w:rsidP="003C1D9F">
      <w:pPr>
        <w:pStyle w:val="Akapitzlist"/>
        <w:numPr>
          <w:ilvl w:val="0"/>
          <w:numId w:val="36"/>
        </w:numPr>
        <w:tabs>
          <w:tab w:val="left" w:pos="340"/>
        </w:tabs>
        <w:spacing w:after="140" w:line="276" w:lineRule="auto"/>
        <w:jc w:val="both"/>
        <w:rPr>
          <w:rFonts w:ascii="Times New Roman" w:hAnsi="Times New Roman" w:cs="Times New Roman"/>
        </w:rPr>
      </w:pPr>
      <w:r w:rsidRPr="003C1D9F">
        <w:rPr>
          <w:rFonts w:ascii="Times New Roman" w:hAnsi="Times New Roman" w:cs="Times New Roman"/>
        </w:rPr>
        <w:t>Wszelkie zmiany Umowy wymagają formy pisemnej lub równoważnej formy elektronicznej (kwalifikowany podpis elektroniczny), pod rygorem nieważności.</w:t>
      </w:r>
    </w:p>
    <w:p w14:paraId="414CABD3" w14:textId="77777777" w:rsidR="003C1D9F" w:rsidRDefault="00E609FA" w:rsidP="003C1D9F">
      <w:pPr>
        <w:pStyle w:val="Akapitzlist"/>
        <w:numPr>
          <w:ilvl w:val="0"/>
          <w:numId w:val="36"/>
        </w:numPr>
        <w:tabs>
          <w:tab w:val="left" w:pos="340"/>
        </w:tabs>
        <w:spacing w:after="140" w:line="276" w:lineRule="auto"/>
        <w:jc w:val="both"/>
        <w:rPr>
          <w:rFonts w:ascii="Times New Roman" w:hAnsi="Times New Roman" w:cs="Times New Roman"/>
        </w:rPr>
      </w:pPr>
      <w:r w:rsidRPr="003C1D9F">
        <w:rPr>
          <w:rFonts w:ascii="Times New Roman" w:hAnsi="Times New Roman" w:cs="Times New Roman"/>
        </w:rPr>
        <w:t>W przypadku podpisania Umowy przez obie Strony kwalifikowanym podpisem elektronicznym, Umowa zostaje zawarta w dniu złożenia ostatniego z kwalifikowanych podpisów elektronicznych. W przypadku podpisania Umowy przez jedną ze Stron kwalifikowanym podpisem elektronicznym, a przez drugą Stronę w formie pisemnej odręcznej, Umowa zostaje zawarta w dniu złożenia ostatniego podpisu.</w:t>
      </w:r>
    </w:p>
    <w:p w14:paraId="06E28820" w14:textId="77777777" w:rsidR="003C1D9F" w:rsidRDefault="00E609FA" w:rsidP="003C1D9F">
      <w:pPr>
        <w:pStyle w:val="Akapitzlist"/>
        <w:numPr>
          <w:ilvl w:val="0"/>
          <w:numId w:val="36"/>
        </w:numPr>
        <w:tabs>
          <w:tab w:val="left" w:pos="340"/>
        </w:tabs>
        <w:spacing w:after="140" w:line="276" w:lineRule="auto"/>
        <w:jc w:val="both"/>
        <w:rPr>
          <w:rFonts w:ascii="Times New Roman" w:hAnsi="Times New Roman" w:cs="Times New Roman"/>
        </w:rPr>
      </w:pPr>
      <w:r w:rsidRPr="003C1D9F">
        <w:rPr>
          <w:rFonts w:ascii="Times New Roman" w:hAnsi="Times New Roman" w:cs="Times New Roman"/>
        </w:rPr>
        <w:t>Spory wynikłe na tle realizacji Umowy, których Strony nie rozwiążą polubownie, rozstrzygane będą przez sąd powszechny właściwy miejscowo dla siedziby Zamawiającego.</w:t>
      </w:r>
    </w:p>
    <w:p w14:paraId="3010ADED" w14:textId="77777777" w:rsidR="003C1D9F" w:rsidRDefault="00E609FA" w:rsidP="003C1D9F">
      <w:pPr>
        <w:pStyle w:val="Akapitzlist"/>
        <w:numPr>
          <w:ilvl w:val="0"/>
          <w:numId w:val="36"/>
        </w:numPr>
        <w:tabs>
          <w:tab w:val="left" w:pos="340"/>
        </w:tabs>
        <w:spacing w:after="140" w:line="276" w:lineRule="auto"/>
        <w:jc w:val="both"/>
        <w:rPr>
          <w:rFonts w:ascii="Times New Roman" w:hAnsi="Times New Roman" w:cs="Times New Roman"/>
        </w:rPr>
      </w:pPr>
      <w:r w:rsidRPr="003C1D9F">
        <w:rPr>
          <w:rFonts w:ascii="Times New Roman" w:hAnsi="Times New Roman" w:cs="Times New Roman"/>
        </w:rPr>
        <w:lastRenderedPageBreak/>
        <w:t>Umowa została sporządzona w dwóch jednobrzmiących egzemplarzach, po jednym dla każdej ze Stron, a w przypadku zawarcia Umowy w formie elektronicznej – w jednym egzemplarzu elektronicznym udostępnionym obu Stronom.</w:t>
      </w:r>
    </w:p>
    <w:p w14:paraId="13130BF0" w14:textId="171231E4" w:rsidR="00617829" w:rsidRPr="003C1D9F" w:rsidRDefault="00E609FA" w:rsidP="003C1D9F">
      <w:pPr>
        <w:pStyle w:val="Akapitzlist"/>
        <w:numPr>
          <w:ilvl w:val="0"/>
          <w:numId w:val="36"/>
        </w:numPr>
        <w:tabs>
          <w:tab w:val="left" w:pos="340"/>
        </w:tabs>
        <w:spacing w:after="140" w:line="276" w:lineRule="auto"/>
        <w:jc w:val="both"/>
        <w:rPr>
          <w:rFonts w:ascii="Times New Roman" w:hAnsi="Times New Roman" w:cs="Times New Roman"/>
        </w:rPr>
      </w:pPr>
      <w:r w:rsidRPr="003C1D9F">
        <w:rPr>
          <w:rFonts w:ascii="Times New Roman" w:hAnsi="Times New Roman" w:cs="Times New Roman"/>
        </w:rPr>
        <w:t>Integralną część Umowy stanowią następujące załączniki:</w:t>
      </w:r>
    </w:p>
    <w:p w14:paraId="13130BF1"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Załącznik nr 1 – Opis Przedmiotu Zamówienia (OPZ),</w:t>
      </w:r>
    </w:p>
    <w:p w14:paraId="13130BF2" w14:textId="08CBF8EA"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xml:space="preserve">– Załącznik nr 2 – Oferta Wykonawcy (formularz ofertowy wraz z </w:t>
      </w:r>
      <w:r w:rsidR="00212B4B">
        <w:rPr>
          <w:rFonts w:ascii="Times New Roman" w:hAnsi="Times New Roman" w:cs="Times New Roman"/>
        </w:rPr>
        <w:t>załącznikami</w:t>
      </w:r>
      <w:r w:rsidRPr="00A91662">
        <w:rPr>
          <w:rFonts w:ascii="Times New Roman" w:hAnsi="Times New Roman" w:cs="Times New Roman"/>
        </w:rPr>
        <w:t>),</w:t>
      </w:r>
    </w:p>
    <w:p w14:paraId="13130BF3"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Załącznik nr 3 – Klauzula informacyjna Agencji dotycząca przetwarzania danych osobowych,</w:t>
      </w:r>
    </w:p>
    <w:p w14:paraId="13130BF4"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Załącznik nr 4 – Harmonogram Sesji Roboczych (do uzgodnienia przez Strony po zawarciu Umowy),</w:t>
      </w:r>
    </w:p>
    <w:p w14:paraId="13130BF5"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Załącznik nr 5 – Umowa powierzenia przetwarzania danych osobowych (DPA),</w:t>
      </w:r>
    </w:p>
    <w:p w14:paraId="13130BF6"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Załącznik nr 6 – Wykaz komponentów open-source wykorzystanych w Systemie wraz z ich licencjami,</w:t>
      </w:r>
    </w:p>
    <w:p w14:paraId="13130BF7"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Załącznik nr 7 – Pełnomocnictwo dla osoby reprezentującej Zamawiającego,</w:t>
      </w:r>
    </w:p>
    <w:p w14:paraId="13130BF8"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Załącznik nr 8 – Pełnomocnictwo dla osoby reprezentującej Wykonawcę (jeśli dotyczy),</w:t>
      </w:r>
    </w:p>
    <w:p w14:paraId="13130BF9" w14:textId="77777777" w:rsidR="00617829" w:rsidRPr="00A91662"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Załącznik nr 9 – Odpis z KRS/CEIDG Wykonawcy (jeśli dotyczy),</w:t>
      </w:r>
    </w:p>
    <w:p w14:paraId="13130BFA" w14:textId="6EB872EC" w:rsidR="00617829" w:rsidRDefault="00E609FA">
      <w:pPr>
        <w:spacing w:after="100" w:line="276" w:lineRule="auto"/>
        <w:ind w:left="680" w:hanging="220"/>
        <w:jc w:val="both"/>
        <w:rPr>
          <w:rFonts w:ascii="Times New Roman" w:hAnsi="Times New Roman" w:cs="Times New Roman"/>
        </w:rPr>
      </w:pPr>
      <w:r w:rsidRPr="00A91662">
        <w:rPr>
          <w:rFonts w:ascii="Times New Roman" w:hAnsi="Times New Roman" w:cs="Times New Roman"/>
        </w:rPr>
        <w:t>– Załącznik nr 10 – Szablon Dziennika Sesji</w:t>
      </w:r>
      <w:r w:rsidR="00D819ED">
        <w:rPr>
          <w:rFonts w:ascii="Times New Roman" w:hAnsi="Times New Roman" w:cs="Times New Roman"/>
        </w:rPr>
        <w:t>,</w:t>
      </w:r>
    </w:p>
    <w:p w14:paraId="088C312E" w14:textId="48EF6A91" w:rsidR="00D819ED" w:rsidRPr="00A91662" w:rsidRDefault="00D819ED">
      <w:pPr>
        <w:spacing w:after="100" w:line="276" w:lineRule="auto"/>
        <w:ind w:left="680" w:hanging="220"/>
        <w:jc w:val="both"/>
        <w:rPr>
          <w:rFonts w:ascii="Times New Roman" w:hAnsi="Times New Roman" w:cs="Times New Roman"/>
        </w:rPr>
      </w:pPr>
      <w:r>
        <w:rPr>
          <w:rFonts w:ascii="Times New Roman" w:hAnsi="Times New Roman" w:cs="Times New Roman"/>
        </w:rPr>
        <w:t xml:space="preserve">- Załącznik nr 11 - </w:t>
      </w:r>
      <w:r w:rsidR="00773945" w:rsidRPr="00773945">
        <w:rPr>
          <w:rFonts w:ascii="Times New Roman" w:hAnsi="Times New Roman" w:cs="Times New Roman"/>
        </w:rPr>
        <w:t>Wymogi w zakresie bezpieczeństwa informacyjnego</w:t>
      </w:r>
    </w:p>
    <w:p w14:paraId="13130BFC" w14:textId="39626B09" w:rsidR="00617829" w:rsidRPr="00A91662" w:rsidRDefault="00617829" w:rsidP="0079332D">
      <w:pPr>
        <w:rPr>
          <w:rFonts w:ascii="Times New Roman" w:hAnsi="Times New Roman" w:cs="Times New Roman"/>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0"/>
        <w:gridCol w:w="4800"/>
      </w:tblGrid>
      <w:tr w:rsidR="00617829" w:rsidRPr="00A91662" w14:paraId="13130C01" w14:textId="77777777">
        <w:tc>
          <w:tcPr>
            <w:tcW w:w="4800" w:type="dxa"/>
          </w:tcPr>
          <w:p w14:paraId="13130BFD" w14:textId="77777777" w:rsidR="00617829" w:rsidRPr="00A91662" w:rsidRDefault="00E609FA">
            <w:pPr>
              <w:jc w:val="center"/>
              <w:rPr>
                <w:rFonts w:ascii="Times New Roman" w:hAnsi="Times New Roman" w:cs="Times New Roman"/>
              </w:rPr>
            </w:pPr>
            <w:r w:rsidRPr="00A91662">
              <w:rPr>
                <w:rFonts w:ascii="Times New Roman" w:hAnsi="Times New Roman" w:cs="Times New Roman"/>
                <w:b/>
                <w:bCs/>
              </w:rPr>
              <w:t>ZAMAWIAJĄCY</w:t>
            </w:r>
          </w:p>
          <w:p w14:paraId="13130BFE" w14:textId="77777777" w:rsidR="00617829" w:rsidRPr="00A91662" w:rsidRDefault="00E609FA">
            <w:pPr>
              <w:spacing w:before="800"/>
              <w:jc w:val="center"/>
              <w:rPr>
                <w:rFonts w:ascii="Times New Roman" w:hAnsi="Times New Roman" w:cs="Times New Roman"/>
              </w:rPr>
            </w:pPr>
            <w:r w:rsidRPr="00A91662">
              <w:rPr>
                <w:rFonts w:ascii="Times New Roman" w:hAnsi="Times New Roman" w:cs="Times New Roman"/>
              </w:rPr>
              <w:t>……………………………………………</w:t>
            </w:r>
          </w:p>
        </w:tc>
        <w:tc>
          <w:tcPr>
            <w:tcW w:w="4800" w:type="dxa"/>
          </w:tcPr>
          <w:p w14:paraId="13130BFF" w14:textId="77777777" w:rsidR="00617829" w:rsidRPr="00A91662" w:rsidRDefault="00E609FA">
            <w:pPr>
              <w:jc w:val="center"/>
              <w:rPr>
                <w:rFonts w:ascii="Times New Roman" w:hAnsi="Times New Roman" w:cs="Times New Roman"/>
              </w:rPr>
            </w:pPr>
            <w:r w:rsidRPr="00A91662">
              <w:rPr>
                <w:rFonts w:ascii="Times New Roman" w:hAnsi="Times New Roman" w:cs="Times New Roman"/>
                <w:b/>
                <w:bCs/>
              </w:rPr>
              <w:t>WYKONAWCA</w:t>
            </w:r>
          </w:p>
          <w:p w14:paraId="13130C00" w14:textId="77777777" w:rsidR="00617829" w:rsidRPr="00A91662" w:rsidRDefault="00E609FA">
            <w:pPr>
              <w:spacing w:before="800"/>
              <w:jc w:val="center"/>
              <w:rPr>
                <w:rFonts w:ascii="Times New Roman" w:hAnsi="Times New Roman" w:cs="Times New Roman"/>
              </w:rPr>
            </w:pPr>
            <w:r w:rsidRPr="00A91662">
              <w:rPr>
                <w:rFonts w:ascii="Times New Roman" w:hAnsi="Times New Roman" w:cs="Times New Roman"/>
              </w:rPr>
              <w:t>……………………………………………</w:t>
            </w:r>
          </w:p>
        </w:tc>
      </w:tr>
    </w:tbl>
    <w:p w14:paraId="13130C02" w14:textId="77777777" w:rsidR="00E609FA" w:rsidRPr="00A91662" w:rsidRDefault="00E609FA">
      <w:pPr>
        <w:rPr>
          <w:rFonts w:ascii="Times New Roman" w:hAnsi="Times New Roman" w:cs="Times New Roman"/>
        </w:rPr>
      </w:pPr>
    </w:p>
    <w:sectPr w:rsidR="00E609FA" w:rsidRPr="00A91662">
      <w:footerReference w:type="default" r:id="rId11"/>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hał Jaszewski" w:date="2026-07-27T12:01:00Z" w:initials="MJ">
    <w:p w14:paraId="4C95FFC7" w14:textId="77777777" w:rsidR="00FA0003" w:rsidRDefault="00FA0003" w:rsidP="00FA0003">
      <w:pPr>
        <w:pStyle w:val="Tekstkomentarza"/>
      </w:pPr>
      <w:r>
        <w:rPr>
          <w:rStyle w:val="Odwoaniedokomentarza"/>
        </w:rPr>
        <w:annotationRef/>
      </w:r>
      <w:r>
        <w:t>Całość z załącznikiem jest podpisywana jeden raz w jednym pliku</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95FFC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229DC4" w16cex:dateUtc="2026-07-27T1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95FFC7" w16cid:durableId="19229D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BE211" w14:textId="77777777" w:rsidR="0054504F" w:rsidRDefault="0054504F">
      <w:r>
        <w:separator/>
      </w:r>
    </w:p>
  </w:endnote>
  <w:endnote w:type="continuationSeparator" w:id="0">
    <w:p w14:paraId="50A1432E" w14:textId="77777777" w:rsidR="0054504F" w:rsidRDefault="00545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0C02" w14:textId="0A8EAEB8" w:rsidR="00617829" w:rsidRDefault="00E609FA">
    <w:pPr>
      <w:jc w:val="center"/>
    </w:pPr>
    <w:r>
      <w:rPr>
        <w:sz w:val="20"/>
        <w:szCs w:val="20"/>
      </w:rPr>
      <w:fldChar w:fldCharType="begin"/>
    </w:r>
    <w:r>
      <w:rPr>
        <w:sz w:val="20"/>
        <w:szCs w:val="20"/>
      </w:rPr>
      <w:instrText>PAGE</w:instrText>
    </w:r>
    <w:r>
      <w:rPr>
        <w:sz w:val="20"/>
        <w:szCs w:val="20"/>
      </w:rPr>
      <w:fldChar w:fldCharType="separate"/>
    </w:r>
    <w:r w:rsidR="00F25D35">
      <w:rPr>
        <w:noProof/>
        <w:sz w:val="20"/>
        <w:szCs w:val="20"/>
      </w:rPr>
      <w:t>1</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D7155" w14:textId="77777777" w:rsidR="0054504F" w:rsidRDefault="0054504F">
      <w:r>
        <w:separator/>
      </w:r>
    </w:p>
  </w:footnote>
  <w:footnote w:type="continuationSeparator" w:id="0">
    <w:p w14:paraId="115C4ED8" w14:textId="77777777" w:rsidR="0054504F" w:rsidRDefault="005450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674E6"/>
    <w:multiLevelType w:val="hybridMultilevel"/>
    <w:tmpl w:val="B1267A50"/>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CF5F88"/>
    <w:multiLevelType w:val="hybridMultilevel"/>
    <w:tmpl w:val="D71AC1A4"/>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376DA4"/>
    <w:multiLevelType w:val="hybridMultilevel"/>
    <w:tmpl w:val="1BD04AE8"/>
    <w:lvl w:ilvl="0" w:tplc="FFFFFFFF">
      <w:start w:val="1"/>
      <w:numFmt w:val="decimal"/>
      <w:lvlText w:val="%1."/>
      <w:lvlJc w:val="left"/>
      <w:pPr>
        <w:ind w:left="1180" w:hanging="360"/>
      </w:pPr>
      <w:rPr>
        <w:rFonts w:hint="default"/>
        <w:b/>
      </w:r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3" w15:restartNumberingAfterBreak="0">
    <w:nsid w:val="04527AA2"/>
    <w:multiLevelType w:val="hybridMultilevel"/>
    <w:tmpl w:val="EF4CFAF6"/>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3F4159"/>
    <w:multiLevelType w:val="hybridMultilevel"/>
    <w:tmpl w:val="8B54B7FA"/>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184FDC"/>
    <w:multiLevelType w:val="hybridMultilevel"/>
    <w:tmpl w:val="22B255B4"/>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BA1319"/>
    <w:multiLevelType w:val="hybridMultilevel"/>
    <w:tmpl w:val="B32C30DA"/>
    <w:lvl w:ilvl="0" w:tplc="B316EC9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7D2D88"/>
    <w:multiLevelType w:val="hybridMultilevel"/>
    <w:tmpl w:val="057A5994"/>
    <w:lvl w:ilvl="0" w:tplc="B316EC9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DA60BB"/>
    <w:multiLevelType w:val="hybridMultilevel"/>
    <w:tmpl w:val="460474E6"/>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558053E"/>
    <w:multiLevelType w:val="hybridMultilevel"/>
    <w:tmpl w:val="89260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3C3475"/>
    <w:multiLevelType w:val="hybridMultilevel"/>
    <w:tmpl w:val="4F666B78"/>
    <w:lvl w:ilvl="0" w:tplc="B316EC9C">
      <w:start w:val="1"/>
      <w:numFmt w:val="decimal"/>
      <w:lvlText w:val="%1."/>
      <w:lvlJc w:val="left"/>
      <w:pPr>
        <w:ind w:left="1180" w:hanging="360"/>
      </w:pPr>
      <w:rPr>
        <w:rFonts w:hint="default"/>
        <w:b/>
      </w:r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11" w15:restartNumberingAfterBreak="0">
    <w:nsid w:val="18E12D13"/>
    <w:multiLevelType w:val="hybridMultilevel"/>
    <w:tmpl w:val="BA32C8B8"/>
    <w:lvl w:ilvl="0" w:tplc="FFFFFFFF">
      <w:start w:val="1"/>
      <w:numFmt w:val="decimal"/>
      <w:lvlText w:val="%1."/>
      <w:lvlJc w:val="left"/>
      <w:pPr>
        <w:ind w:left="1180" w:hanging="360"/>
      </w:pPr>
      <w:rPr>
        <w:rFonts w:hint="default"/>
        <w:b/>
      </w:r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12" w15:restartNumberingAfterBreak="0">
    <w:nsid w:val="1E49102B"/>
    <w:multiLevelType w:val="hybridMultilevel"/>
    <w:tmpl w:val="0F92D9AC"/>
    <w:lvl w:ilvl="0" w:tplc="B316EC9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474DF5"/>
    <w:multiLevelType w:val="hybridMultilevel"/>
    <w:tmpl w:val="DC10F9E0"/>
    <w:lvl w:ilvl="0" w:tplc="A1E2D834">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D14A03"/>
    <w:multiLevelType w:val="hybridMultilevel"/>
    <w:tmpl w:val="46B4DA46"/>
    <w:lvl w:ilvl="0" w:tplc="FFFFFFFF">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293512FA"/>
    <w:multiLevelType w:val="hybridMultilevel"/>
    <w:tmpl w:val="ADAC2222"/>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B2538D"/>
    <w:multiLevelType w:val="hybridMultilevel"/>
    <w:tmpl w:val="53C6337E"/>
    <w:lvl w:ilvl="0" w:tplc="FFFFFFFF">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2DF13B41"/>
    <w:multiLevelType w:val="hybridMultilevel"/>
    <w:tmpl w:val="F82C5692"/>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75383D"/>
    <w:multiLevelType w:val="hybridMultilevel"/>
    <w:tmpl w:val="6CCC3EB8"/>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16C3D54"/>
    <w:multiLevelType w:val="hybridMultilevel"/>
    <w:tmpl w:val="FB3AA19C"/>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675D8C"/>
    <w:multiLevelType w:val="hybridMultilevel"/>
    <w:tmpl w:val="CA42E5A0"/>
    <w:lvl w:ilvl="0" w:tplc="AC826FA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3E76CC7"/>
    <w:multiLevelType w:val="hybridMultilevel"/>
    <w:tmpl w:val="E00002C8"/>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804134"/>
    <w:multiLevelType w:val="hybridMultilevel"/>
    <w:tmpl w:val="3F9A4684"/>
    <w:lvl w:ilvl="0" w:tplc="B316EC9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296EDC"/>
    <w:multiLevelType w:val="hybridMultilevel"/>
    <w:tmpl w:val="8C1227A6"/>
    <w:lvl w:ilvl="0" w:tplc="FFFFFFFF">
      <w:start w:val="1"/>
      <w:numFmt w:val="decimal"/>
      <w:lvlText w:val="%1."/>
      <w:lvlJc w:val="left"/>
      <w:pPr>
        <w:ind w:left="1180" w:hanging="360"/>
      </w:pPr>
      <w:rPr>
        <w:rFonts w:hint="default"/>
        <w:b/>
      </w:r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24" w15:restartNumberingAfterBreak="0">
    <w:nsid w:val="4BEC6D72"/>
    <w:multiLevelType w:val="hybridMultilevel"/>
    <w:tmpl w:val="F07E9EFA"/>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130DFA"/>
    <w:multiLevelType w:val="hybridMultilevel"/>
    <w:tmpl w:val="5AFAC090"/>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0B90230"/>
    <w:multiLevelType w:val="hybridMultilevel"/>
    <w:tmpl w:val="561CD77C"/>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7A0A99"/>
    <w:multiLevelType w:val="hybridMultilevel"/>
    <w:tmpl w:val="7BE47FF8"/>
    <w:lvl w:ilvl="0" w:tplc="B316EC9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A5D5E00"/>
    <w:multiLevelType w:val="hybridMultilevel"/>
    <w:tmpl w:val="B3347F26"/>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BDC60B2"/>
    <w:multiLevelType w:val="hybridMultilevel"/>
    <w:tmpl w:val="0032C28A"/>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C70052F"/>
    <w:multiLevelType w:val="hybridMultilevel"/>
    <w:tmpl w:val="D0E0C670"/>
    <w:lvl w:ilvl="0" w:tplc="B316EC9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C974741"/>
    <w:multiLevelType w:val="hybridMultilevel"/>
    <w:tmpl w:val="E730C2A6"/>
    <w:lvl w:ilvl="0" w:tplc="D1D45058">
      <w:start w:val="1"/>
      <w:numFmt w:val="bullet"/>
      <w:lvlText w:val="●"/>
      <w:lvlJc w:val="left"/>
      <w:pPr>
        <w:ind w:left="720" w:hanging="360"/>
      </w:pPr>
    </w:lvl>
    <w:lvl w:ilvl="1" w:tplc="9EFCD79E">
      <w:start w:val="1"/>
      <w:numFmt w:val="bullet"/>
      <w:lvlText w:val="○"/>
      <w:lvlJc w:val="left"/>
      <w:pPr>
        <w:ind w:left="1440" w:hanging="360"/>
      </w:pPr>
    </w:lvl>
    <w:lvl w:ilvl="2" w:tplc="681A2E96">
      <w:start w:val="1"/>
      <w:numFmt w:val="bullet"/>
      <w:lvlText w:val="■"/>
      <w:lvlJc w:val="left"/>
      <w:pPr>
        <w:ind w:left="2160" w:hanging="360"/>
      </w:pPr>
    </w:lvl>
    <w:lvl w:ilvl="3" w:tplc="AB5A4EEC">
      <w:start w:val="1"/>
      <w:numFmt w:val="bullet"/>
      <w:lvlText w:val="●"/>
      <w:lvlJc w:val="left"/>
      <w:pPr>
        <w:ind w:left="2880" w:hanging="360"/>
      </w:pPr>
    </w:lvl>
    <w:lvl w:ilvl="4" w:tplc="1EA4CD22">
      <w:start w:val="1"/>
      <w:numFmt w:val="bullet"/>
      <w:lvlText w:val="○"/>
      <w:lvlJc w:val="left"/>
      <w:pPr>
        <w:ind w:left="3600" w:hanging="360"/>
      </w:pPr>
    </w:lvl>
    <w:lvl w:ilvl="5" w:tplc="19C2AAFA">
      <w:start w:val="1"/>
      <w:numFmt w:val="bullet"/>
      <w:lvlText w:val="■"/>
      <w:lvlJc w:val="left"/>
      <w:pPr>
        <w:ind w:left="4320" w:hanging="360"/>
      </w:pPr>
    </w:lvl>
    <w:lvl w:ilvl="6" w:tplc="D93EDE98">
      <w:start w:val="1"/>
      <w:numFmt w:val="bullet"/>
      <w:lvlText w:val="●"/>
      <w:lvlJc w:val="left"/>
      <w:pPr>
        <w:ind w:left="5040" w:hanging="360"/>
      </w:pPr>
    </w:lvl>
    <w:lvl w:ilvl="7" w:tplc="F6A827D2">
      <w:start w:val="1"/>
      <w:numFmt w:val="bullet"/>
      <w:lvlText w:val="●"/>
      <w:lvlJc w:val="left"/>
      <w:pPr>
        <w:ind w:left="5760" w:hanging="360"/>
      </w:pPr>
    </w:lvl>
    <w:lvl w:ilvl="8" w:tplc="F516E392">
      <w:start w:val="1"/>
      <w:numFmt w:val="bullet"/>
      <w:lvlText w:val="●"/>
      <w:lvlJc w:val="left"/>
      <w:pPr>
        <w:ind w:left="6480" w:hanging="360"/>
      </w:pPr>
    </w:lvl>
  </w:abstractNum>
  <w:abstractNum w:abstractNumId="32" w15:restartNumberingAfterBreak="0">
    <w:nsid w:val="5E1F1003"/>
    <w:multiLevelType w:val="hybridMultilevel"/>
    <w:tmpl w:val="0F92D9A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F4A7098"/>
    <w:multiLevelType w:val="hybridMultilevel"/>
    <w:tmpl w:val="1E98EFCA"/>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E80836"/>
    <w:multiLevelType w:val="hybridMultilevel"/>
    <w:tmpl w:val="37EA5392"/>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A553F2"/>
    <w:multiLevelType w:val="hybridMultilevel"/>
    <w:tmpl w:val="6A908A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375FE7"/>
    <w:multiLevelType w:val="hybridMultilevel"/>
    <w:tmpl w:val="C658D0F4"/>
    <w:lvl w:ilvl="0" w:tplc="FFFFFFFF">
      <w:start w:val="1"/>
      <w:numFmt w:val="decimal"/>
      <w:lvlText w:val="%1."/>
      <w:lvlJc w:val="left"/>
      <w:pPr>
        <w:ind w:left="1180" w:hanging="360"/>
      </w:pPr>
      <w:rPr>
        <w:rFonts w:hint="default"/>
        <w:b/>
      </w:rPr>
    </w:lvl>
    <w:lvl w:ilvl="1" w:tplc="04150019" w:tentative="1">
      <w:start w:val="1"/>
      <w:numFmt w:val="lowerLetter"/>
      <w:lvlText w:val="%2."/>
      <w:lvlJc w:val="left"/>
      <w:pPr>
        <w:ind w:left="1900" w:hanging="360"/>
      </w:pPr>
    </w:lvl>
    <w:lvl w:ilvl="2" w:tplc="0415001B" w:tentative="1">
      <w:start w:val="1"/>
      <w:numFmt w:val="lowerRoman"/>
      <w:lvlText w:val="%3."/>
      <w:lvlJc w:val="right"/>
      <w:pPr>
        <w:ind w:left="2620" w:hanging="180"/>
      </w:pPr>
    </w:lvl>
    <w:lvl w:ilvl="3" w:tplc="0415000F" w:tentative="1">
      <w:start w:val="1"/>
      <w:numFmt w:val="decimal"/>
      <w:lvlText w:val="%4."/>
      <w:lvlJc w:val="left"/>
      <w:pPr>
        <w:ind w:left="3340" w:hanging="360"/>
      </w:pPr>
    </w:lvl>
    <w:lvl w:ilvl="4" w:tplc="04150019" w:tentative="1">
      <w:start w:val="1"/>
      <w:numFmt w:val="lowerLetter"/>
      <w:lvlText w:val="%5."/>
      <w:lvlJc w:val="left"/>
      <w:pPr>
        <w:ind w:left="4060" w:hanging="360"/>
      </w:pPr>
    </w:lvl>
    <w:lvl w:ilvl="5" w:tplc="0415001B" w:tentative="1">
      <w:start w:val="1"/>
      <w:numFmt w:val="lowerRoman"/>
      <w:lvlText w:val="%6."/>
      <w:lvlJc w:val="right"/>
      <w:pPr>
        <w:ind w:left="4780" w:hanging="180"/>
      </w:pPr>
    </w:lvl>
    <w:lvl w:ilvl="6" w:tplc="0415000F" w:tentative="1">
      <w:start w:val="1"/>
      <w:numFmt w:val="decimal"/>
      <w:lvlText w:val="%7."/>
      <w:lvlJc w:val="left"/>
      <w:pPr>
        <w:ind w:left="5500" w:hanging="360"/>
      </w:pPr>
    </w:lvl>
    <w:lvl w:ilvl="7" w:tplc="04150019" w:tentative="1">
      <w:start w:val="1"/>
      <w:numFmt w:val="lowerLetter"/>
      <w:lvlText w:val="%8."/>
      <w:lvlJc w:val="left"/>
      <w:pPr>
        <w:ind w:left="6220" w:hanging="360"/>
      </w:pPr>
    </w:lvl>
    <w:lvl w:ilvl="8" w:tplc="0415001B" w:tentative="1">
      <w:start w:val="1"/>
      <w:numFmt w:val="lowerRoman"/>
      <w:lvlText w:val="%9."/>
      <w:lvlJc w:val="right"/>
      <w:pPr>
        <w:ind w:left="6940" w:hanging="180"/>
      </w:pPr>
    </w:lvl>
  </w:abstractNum>
  <w:abstractNum w:abstractNumId="37" w15:restartNumberingAfterBreak="0">
    <w:nsid w:val="7C510AA2"/>
    <w:multiLevelType w:val="hybridMultilevel"/>
    <w:tmpl w:val="27B4790E"/>
    <w:lvl w:ilvl="0" w:tplc="FFFFFFF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9107522">
    <w:abstractNumId w:val="31"/>
    <w:lvlOverride w:ilvl="0">
      <w:startOverride w:val="1"/>
    </w:lvlOverride>
  </w:num>
  <w:num w:numId="2" w16cid:durableId="113720491">
    <w:abstractNumId w:val="13"/>
  </w:num>
  <w:num w:numId="3" w16cid:durableId="1429350325">
    <w:abstractNumId w:val="9"/>
  </w:num>
  <w:num w:numId="4" w16cid:durableId="1014110484">
    <w:abstractNumId w:val="30"/>
  </w:num>
  <w:num w:numId="5" w16cid:durableId="840434811">
    <w:abstractNumId w:val="10"/>
  </w:num>
  <w:num w:numId="6" w16cid:durableId="25913277">
    <w:abstractNumId w:val="6"/>
  </w:num>
  <w:num w:numId="7" w16cid:durableId="622538164">
    <w:abstractNumId w:val="12"/>
  </w:num>
  <w:num w:numId="8" w16cid:durableId="61953668">
    <w:abstractNumId w:val="27"/>
  </w:num>
  <w:num w:numId="9" w16cid:durableId="409928213">
    <w:abstractNumId w:val="7"/>
  </w:num>
  <w:num w:numId="10" w16cid:durableId="1265772160">
    <w:abstractNumId w:val="22"/>
  </w:num>
  <w:num w:numId="11" w16cid:durableId="124811395">
    <w:abstractNumId w:val="32"/>
  </w:num>
  <w:num w:numId="12" w16cid:durableId="1550144113">
    <w:abstractNumId w:val="8"/>
  </w:num>
  <w:num w:numId="13" w16cid:durableId="1006712537">
    <w:abstractNumId w:val="1"/>
  </w:num>
  <w:num w:numId="14" w16cid:durableId="1786341944">
    <w:abstractNumId w:val="19"/>
  </w:num>
  <w:num w:numId="15" w16cid:durableId="315378246">
    <w:abstractNumId w:val="25"/>
  </w:num>
  <w:num w:numId="16" w16cid:durableId="625895782">
    <w:abstractNumId w:val="21"/>
  </w:num>
  <w:num w:numId="17" w16cid:durableId="1218778154">
    <w:abstractNumId w:val="26"/>
  </w:num>
  <w:num w:numId="18" w16cid:durableId="1976639721">
    <w:abstractNumId w:val="5"/>
  </w:num>
  <w:num w:numId="19" w16cid:durableId="1612200800">
    <w:abstractNumId w:val="11"/>
  </w:num>
  <w:num w:numId="20" w16cid:durableId="1502771911">
    <w:abstractNumId w:val="37"/>
  </w:num>
  <w:num w:numId="21" w16cid:durableId="1356925615">
    <w:abstractNumId w:val="33"/>
  </w:num>
  <w:num w:numId="22" w16cid:durableId="916204587">
    <w:abstractNumId w:val="14"/>
  </w:num>
  <w:num w:numId="23" w16cid:durableId="1944918916">
    <w:abstractNumId w:val="24"/>
  </w:num>
  <w:num w:numId="24" w16cid:durableId="1882980700">
    <w:abstractNumId w:val="28"/>
  </w:num>
  <w:num w:numId="25" w16cid:durableId="1996301555">
    <w:abstractNumId w:val="16"/>
  </w:num>
  <w:num w:numId="26" w16cid:durableId="1015493751">
    <w:abstractNumId w:val="2"/>
  </w:num>
  <w:num w:numId="27" w16cid:durableId="570042689">
    <w:abstractNumId w:val="0"/>
  </w:num>
  <w:num w:numId="28" w16cid:durableId="2081362911">
    <w:abstractNumId w:val="3"/>
  </w:num>
  <w:num w:numId="29" w16cid:durableId="1171138119">
    <w:abstractNumId w:val="18"/>
  </w:num>
  <w:num w:numId="30" w16cid:durableId="50884051">
    <w:abstractNumId w:val="29"/>
  </w:num>
  <w:num w:numId="31" w16cid:durableId="1704479925">
    <w:abstractNumId w:val="4"/>
  </w:num>
  <w:num w:numId="32" w16cid:durableId="779834334">
    <w:abstractNumId w:val="34"/>
  </w:num>
  <w:num w:numId="33" w16cid:durableId="356083748">
    <w:abstractNumId w:val="36"/>
  </w:num>
  <w:num w:numId="34" w16cid:durableId="635331148">
    <w:abstractNumId w:val="23"/>
  </w:num>
  <w:num w:numId="35" w16cid:durableId="1489862525">
    <w:abstractNumId w:val="17"/>
  </w:num>
  <w:num w:numId="36" w16cid:durableId="2045325417">
    <w:abstractNumId w:val="15"/>
  </w:num>
  <w:num w:numId="37" w16cid:durableId="1817910055">
    <w:abstractNumId w:val="35"/>
  </w:num>
  <w:num w:numId="38" w16cid:durableId="976108993">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ł Jaszewski">
    <w15:presenceInfo w15:providerId="AD" w15:userId="S::m.jaszewski@aotm.gov.pl::b367fa42-a4cd-4285-bd3d-a10fa1b25fa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829"/>
    <w:rsid w:val="000003DE"/>
    <w:rsid w:val="0001092B"/>
    <w:rsid w:val="00015D12"/>
    <w:rsid w:val="000348B0"/>
    <w:rsid w:val="0008313B"/>
    <w:rsid w:val="000D7941"/>
    <w:rsid w:val="000D7D14"/>
    <w:rsid w:val="000F4373"/>
    <w:rsid w:val="00113B9B"/>
    <w:rsid w:val="00113F59"/>
    <w:rsid w:val="00142C8C"/>
    <w:rsid w:val="001E4EA9"/>
    <w:rsid w:val="001E72CB"/>
    <w:rsid w:val="001F590E"/>
    <w:rsid w:val="002021DC"/>
    <w:rsid w:val="00212B4B"/>
    <w:rsid w:val="002257DF"/>
    <w:rsid w:val="002312E5"/>
    <w:rsid w:val="00252756"/>
    <w:rsid w:val="00253C6A"/>
    <w:rsid w:val="0026752E"/>
    <w:rsid w:val="002A02B7"/>
    <w:rsid w:val="002F5289"/>
    <w:rsid w:val="00314CB5"/>
    <w:rsid w:val="00322207"/>
    <w:rsid w:val="00344321"/>
    <w:rsid w:val="00344DEE"/>
    <w:rsid w:val="003A4536"/>
    <w:rsid w:val="003C1D9F"/>
    <w:rsid w:val="003C4395"/>
    <w:rsid w:val="003F4F48"/>
    <w:rsid w:val="003F6628"/>
    <w:rsid w:val="00415A8F"/>
    <w:rsid w:val="0046168D"/>
    <w:rsid w:val="00471A86"/>
    <w:rsid w:val="00487C50"/>
    <w:rsid w:val="00492970"/>
    <w:rsid w:val="004D0E70"/>
    <w:rsid w:val="004F09EC"/>
    <w:rsid w:val="00512376"/>
    <w:rsid w:val="0051669A"/>
    <w:rsid w:val="005245CB"/>
    <w:rsid w:val="00544D96"/>
    <w:rsid w:val="0054504F"/>
    <w:rsid w:val="00557155"/>
    <w:rsid w:val="00566249"/>
    <w:rsid w:val="005E6450"/>
    <w:rsid w:val="00617071"/>
    <w:rsid w:val="00617829"/>
    <w:rsid w:val="00627037"/>
    <w:rsid w:val="006405C2"/>
    <w:rsid w:val="006455F4"/>
    <w:rsid w:val="0065570D"/>
    <w:rsid w:val="00681EAE"/>
    <w:rsid w:val="00693543"/>
    <w:rsid w:val="006A2CF7"/>
    <w:rsid w:val="006B010E"/>
    <w:rsid w:val="006C0854"/>
    <w:rsid w:val="006F7222"/>
    <w:rsid w:val="00715C7A"/>
    <w:rsid w:val="007252B4"/>
    <w:rsid w:val="007262A3"/>
    <w:rsid w:val="007268D1"/>
    <w:rsid w:val="0073055F"/>
    <w:rsid w:val="00773945"/>
    <w:rsid w:val="0079332D"/>
    <w:rsid w:val="007A0524"/>
    <w:rsid w:val="007B1460"/>
    <w:rsid w:val="007D1352"/>
    <w:rsid w:val="007D3CF9"/>
    <w:rsid w:val="007D71BE"/>
    <w:rsid w:val="007E31D5"/>
    <w:rsid w:val="00813EBC"/>
    <w:rsid w:val="00866AD7"/>
    <w:rsid w:val="008807D5"/>
    <w:rsid w:val="008D5F24"/>
    <w:rsid w:val="008E3396"/>
    <w:rsid w:val="0092433E"/>
    <w:rsid w:val="00945277"/>
    <w:rsid w:val="009553F6"/>
    <w:rsid w:val="00971C8E"/>
    <w:rsid w:val="009918DA"/>
    <w:rsid w:val="00992488"/>
    <w:rsid w:val="009A5F51"/>
    <w:rsid w:val="009B361B"/>
    <w:rsid w:val="009B74A8"/>
    <w:rsid w:val="00A211E2"/>
    <w:rsid w:val="00A40C1E"/>
    <w:rsid w:val="00A467B9"/>
    <w:rsid w:val="00A52B76"/>
    <w:rsid w:val="00A91662"/>
    <w:rsid w:val="00A93B1F"/>
    <w:rsid w:val="00AC6033"/>
    <w:rsid w:val="00AC6079"/>
    <w:rsid w:val="00AD05E8"/>
    <w:rsid w:val="00AD1318"/>
    <w:rsid w:val="00AD7235"/>
    <w:rsid w:val="00AE2CAA"/>
    <w:rsid w:val="00AF66EF"/>
    <w:rsid w:val="00B33B7C"/>
    <w:rsid w:val="00B340B9"/>
    <w:rsid w:val="00B363EA"/>
    <w:rsid w:val="00B4367A"/>
    <w:rsid w:val="00B90007"/>
    <w:rsid w:val="00BF2664"/>
    <w:rsid w:val="00C27B22"/>
    <w:rsid w:val="00C34B8E"/>
    <w:rsid w:val="00C34E1C"/>
    <w:rsid w:val="00C40D78"/>
    <w:rsid w:val="00C43A05"/>
    <w:rsid w:val="00C536DA"/>
    <w:rsid w:val="00C92CF1"/>
    <w:rsid w:val="00C964F2"/>
    <w:rsid w:val="00CA6B42"/>
    <w:rsid w:val="00D27057"/>
    <w:rsid w:val="00D66FF0"/>
    <w:rsid w:val="00D764C4"/>
    <w:rsid w:val="00D819ED"/>
    <w:rsid w:val="00DB43D4"/>
    <w:rsid w:val="00DB5E2E"/>
    <w:rsid w:val="00DD4424"/>
    <w:rsid w:val="00DD5888"/>
    <w:rsid w:val="00E11A82"/>
    <w:rsid w:val="00E13A59"/>
    <w:rsid w:val="00E15478"/>
    <w:rsid w:val="00E609FA"/>
    <w:rsid w:val="00EC5865"/>
    <w:rsid w:val="00F1087B"/>
    <w:rsid w:val="00F14A50"/>
    <w:rsid w:val="00F16EB4"/>
    <w:rsid w:val="00F25D35"/>
    <w:rsid w:val="00F54545"/>
    <w:rsid w:val="00F63B17"/>
    <w:rsid w:val="00F75023"/>
    <w:rsid w:val="00FA0003"/>
    <w:rsid w:val="00FC7F95"/>
    <w:rsid w:val="00FE3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30AF3"/>
  <w15:docId w15:val="{2A0F9E91-8BA6-4DC7-9915-8DEF81337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uiPriority w:val="9"/>
    <w:qFormat/>
    <w:pPr>
      <w:outlineLvl w:val="0"/>
    </w:pPr>
    <w:rPr>
      <w:color w:val="2E74B5"/>
      <w:sz w:val="32"/>
      <w:szCs w:val="32"/>
    </w:rPr>
  </w:style>
  <w:style w:type="paragraph" w:styleId="Nagwek2">
    <w:name w:val="heading 2"/>
    <w:uiPriority w:val="9"/>
    <w:semiHidden/>
    <w:unhideWhenUsed/>
    <w:qFormat/>
    <w:pPr>
      <w:outlineLvl w:val="1"/>
    </w:pPr>
    <w:rPr>
      <w:color w:val="2E74B5"/>
      <w:sz w:val="26"/>
      <w:szCs w:val="26"/>
    </w:rPr>
  </w:style>
  <w:style w:type="paragraph" w:styleId="Nagwek3">
    <w:name w:val="heading 3"/>
    <w:uiPriority w:val="9"/>
    <w:semiHidden/>
    <w:unhideWhenUsed/>
    <w:qFormat/>
    <w:pPr>
      <w:outlineLvl w:val="2"/>
    </w:pPr>
    <w:rPr>
      <w:color w:val="1F4D78"/>
      <w:sz w:val="24"/>
      <w:szCs w:val="24"/>
    </w:rPr>
  </w:style>
  <w:style w:type="paragraph" w:styleId="Nagwek4">
    <w:name w:val="heading 4"/>
    <w:uiPriority w:val="9"/>
    <w:semiHidden/>
    <w:unhideWhenUsed/>
    <w:qFormat/>
    <w:pPr>
      <w:outlineLvl w:val="3"/>
    </w:pPr>
    <w:rPr>
      <w:i/>
      <w:iCs/>
      <w:color w:val="2E74B5"/>
    </w:rPr>
  </w:style>
  <w:style w:type="paragraph" w:styleId="Nagwek5">
    <w:name w:val="heading 5"/>
    <w:uiPriority w:val="9"/>
    <w:semiHidden/>
    <w:unhideWhenUsed/>
    <w:qFormat/>
    <w:pPr>
      <w:outlineLvl w:val="4"/>
    </w:pPr>
    <w:rPr>
      <w:color w:val="2E74B5"/>
    </w:rPr>
  </w:style>
  <w:style w:type="paragraph" w:styleId="Nagwek6">
    <w:name w:val="heading 6"/>
    <w:uiPriority w:val="9"/>
    <w:semiHidden/>
    <w:unhideWhenUsed/>
    <w:qFormat/>
    <w:pPr>
      <w:outlineLvl w:val="5"/>
    </w:pPr>
    <w:rPr>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uiPriority w:val="10"/>
    <w:qFormat/>
    <w:rPr>
      <w:sz w:val="56"/>
      <w:szCs w:val="56"/>
    </w:rPr>
  </w:style>
  <w:style w:type="paragraph" w:customStyle="1" w:styleId="Pogrubienie1">
    <w:name w:val="Pogrubienie1"/>
    <w:qFormat/>
    <w:rPr>
      <w:b/>
      <w:bCs/>
    </w:rPr>
  </w:style>
  <w:style w:type="paragraph" w:styleId="Akapitzlist">
    <w:name w:val="List Paragraph"/>
    <w:qFormat/>
  </w:style>
  <w:style w:type="character" w:styleId="Hipercze">
    <w:name w:val="Hyperlink"/>
    <w:uiPriority w:val="99"/>
    <w:unhideWhenUsed/>
    <w:rPr>
      <w:color w:val="0563C1"/>
      <w:u w:val="single"/>
    </w:rPr>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unhideWhenUsed/>
    <w:rPr>
      <w:sz w:val="20"/>
      <w:szCs w:val="20"/>
    </w:rPr>
  </w:style>
  <w:style w:type="character" w:styleId="Odwoanieprzypisukocowego">
    <w:name w:val="endnote reference"/>
    <w:uiPriority w:val="99"/>
    <w:semiHidden/>
    <w:unhideWhenUsed/>
    <w:rPr>
      <w:vertAlign w:val="superscript"/>
    </w:rPr>
  </w:style>
  <w:style w:type="paragraph" w:styleId="Tekstprzypisukocowego">
    <w:name w:val="endnote text"/>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unhideWhenUsed/>
    <w:rPr>
      <w:sz w:val="20"/>
      <w:szCs w:val="20"/>
    </w:rPr>
  </w:style>
  <w:style w:type="character" w:styleId="Odwoaniedokomentarza">
    <w:name w:val="annotation reference"/>
    <w:basedOn w:val="Domylnaczcionkaakapitu"/>
    <w:uiPriority w:val="99"/>
    <w:semiHidden/>
    <w:unhideWhenUsed/>
    <w:rsid w:val="00F25D35"/>
    <w:rPr>
      <w:sz w:val="16"/>
      <w:szCs w:val="16"/>
    </w:rPr>
  </w:style>
  <w:style w:type="paragraph" w:styleId="Tekstkomentarza">
    <w:name w:val="annotation text"/>
    <w:basedOn w:val="Normalny"/>
    <w:link w:val="TekstkomentarzaZnak"/>
    <w:uiPriority w:val="99"/>
    <w:unhideWhenUsed/>
    <w:rsid w:val="00F25D35"/>
    <w:rPr>
      <w:sz w:val="20"/>
      <w:szCs w:val="20"/>
    </w:rPr>
  </w:style>
  <w:style w:type="character" w:customStyle="1" w:styleId="TekstkomentarzaZnak">
    <w:name w:val="Tekst komentarza Znak"/>
    <w:basedOn w:val="Domylnaczcionkaakapitu"/>
    <w:link w:val="Tekstkomentarza"/>
    <w:uiPriority w:val="99"/>
    <w:rsid w:val="00F25D35"/>
    <w:rPr>
      <w:sz w:val="20"/>
      <w:szCs w:val="20"/>
    </w:rPr>
  </w:style>
  <w:style w:type="paragraph" w:styleId="Tematkomentarza">
    <w:name w:val="annotation subject"/>
    <w:basedOn w:val="Tekstkomentarza"/>
    <w:next w:val="Tekstkomentarza"/>
    <w:link w:val="TematkomentarzaZnak"/>
    <w:uiPriority w:val="99"/>
    <w:semiHidden/>
    <w:unhideWhenUsed/>
    <w:rsid w:val="00F25D35"/>
    <w:rPr>
      <w:b/>
      <w:bCs/>
    </w:rPr>
  </w:style>
  <w:style w:type="character" w:customStyle="1" w:styleId="TematkomentarzaZnak">
    <w:name w:val="Temat komentarza Znak"/>
    <w:basedOn w:val="TekstkomentarzaZnak"/>
    <w:link w:val="Tematkomentarza"/>
    <w:uiPriority w:val="99"/>
    <w:semiHidden/>
    <w:rsid w:val="00F25D35"/>
    <w:rPr>
      <w:b/>
      <w:bCs/>
      <w:sz w:val="20"/>
      <w:szCs w:val="20"/>
    </w:rPr>
  </w:style>
  <w:style w:type="paragraph" w:styleId="Nagwek">
    <w:name w:val="header"/>
    <w:basedOn w:val="Normalny"/>
    <w:link w:val="NagwekZnak"/>
    <w:uiPriority w:val="99"/>
    <w:semiHidden/>
    <w:unhideWhenUsed/>
    <w:rsid w:val="00C27B22"/>
    <w:pPr>
      <w:tabs>
        <w:tab w:val="center" w:pos="4536"/>
        <w:tab w:val="right" w:pos="9072"/>
      </w:tabs>
    </w:pPr>
  </w:style>
  <w:style w:type="character" w:customStyle="1" w:styleId="NagwekZnak">
    <w:name w:val="Nagłówek Znak"/>
    <w:basedOn w:val="Domylnaczcionkaakapitu"/>
    <w:link w:val="Nagwek"/>
    <w:uiPriority w:val="99"/>
    <w:semiHidden/>
    <w:rsid w:val="00C27B22"/>
  </w:style>
  <w:style w:type="paragraph" w:styleId="Stopka">
    <w:name w:val="footer"/>
    <w:basedOn w:val="Normalny"/>
    <w:link w:val="StopkaZnak"/>
    <w:uiPriority w:val="99"/>
    <w:semiHidden/>
    <w:unhideWhenUsed/>
    <w:rsid w:val="00C27B22"/>
    <w:pPr>
      <w:tabs>
        <w:tab w:val="center" w:pos="4536"/>
        <w:tab w:val="right" w:pos="9072"/>
      </w:tabs>
    </w:pPr>
  </w:style>
  <w:style w:type="character" w:customStyle="1" w:styleId="StopkaZnak">
    <w:name w:val="Stopka Znak"/>
    <w:basedOn w:val="Domylnaczcionkaakapitu"/>
    <w:link w:val="Stopka"/>
    <w:uiPriority w:val="99"/>
    <w:semiHidden/>
    <w:rsid w:val="00C27B22"/>
  </w:style>
  <w:style w:type="paragraph" w:styleId="Poprawka">
    <w:name w:val="Revision"/>
    <w:hidden/>
    <w:uiPriority w:val="99"/>
    <w:semiHidden/>
    <w:rsid w:val="00A93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5534</Words>
  <Characters>33207</Characters>
  <Application>Microsoft Office Word</Application>
  <DocSecurity>0</DocSecurity>
  <Lines>276</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Daniel Imieliński</cp:lastModifiedBy>
  <cp:revision>4</cp:revision>
  <dcterms:created xsi:type="dcterms:W3CDTF">2026-07-28T12:52:00Z</dcterms:created>
  <dcterms:modified xsi:type="dcterms:W3CDTF">2026-07-28T13:13:00Z</dcterms:modified>
</cp:coreProperties>
</file>